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heme="minorEastAsia" w:hAnsiTheme="minorEastAsia" w:eastAsiaTheme="minorEastAsia"/>
          <w:spacing w:val="-4"/>
          <w:sz w:val="28"/>
          <w:szCs w:val="28"/>
        </w:rPr>
      </w:pPr>
      <w:r>
        <w:rPr>
          <w:rFonts w:asciiTheme="minorEastAsia" w:hAnsiTheme="minorEastAsia" w:eastAsiaTheme="minorEastAsia"/>
          <w:spacing w:val="-4"/>
          <w:sz w:val="28"/>
          <w:szCs w:val="28"/>
        </w:rPr>
        <w:t>附件</w:t>
      </w:r>
      <w:r>
        <w:rPr>
          <w:rFonts w:hint="eastAsia" w:asciiTheme="minorEastAsia" w:hAnsiTheme="minorEastAsia" w:eastAsiaTheme="minorEastAsia"/>
          <w:spacing w:val="-4"/>
          <w:sz w:val="28"/>
          <w:szCs w:val="28"/>
        </w:rPr>
        <w:t>:</w:t>
      </w:r>
    </w:p>
    <w:p>
      <w:pPr>
        <w:spacing w:line="480" w:lineRule="exact"/>
        <w:rPr>
          <w:rFonts w:ascii="Times New Roman" w:hAnsi="Times New Roman" w:eastAsia="仿宋_GB2312"/>
          <w:spacing w:val="-4"/>
          <w:sz w:val="33"/>
          <w:szCs w:val="33"/>
        </w:rPr>
      </w:pPr>
    </w:p>
    <w:p>
      <w:pPr>
        <w:snapToGrid w:val="0"/>
        <w:spacing w:line="576" w:lineRule="exact"/>
        <w:jc w:val="center"/>
        <w:rPr>
          <w:rFonts w:hint="eastAsia" w:asciiTheme="majorEastAsia" w:hAnsiTheme="majorEastAsia" w:eastAsiaTheme="majorEastAsia"/>
          <w:b/>
          <w:bCs/>
          <w:sz w:val="36"/>
          <w:szCs w:val="36"/>
          <w:lang w:eastAsia="zh-CN"/>
        </w:rPr>
      </w:pPr>
      <w:r>
        <w:rPr>
          <w:rFonts w:hint="eastAsia" w:asciiTheme="majorEastAsia" w:hAnsiTheme="majorEastAsia" w:eastAsiaTheme="majorEastAsia"/>
          <w:b/>
          <w:bCs/>
          <w:sz w:val="36"/>
          <w:szCs w:val="36"/>
          <w:lang w:eastAsia="zh-CN"/>
        </w:rPr>
        <w:t>202</w:t>
      </w:r>
      <w:r>
        <w:rPr>
          <w:rFonts w:hint="eastAsia" w:asciiTheme="majorEastAsia" w:hAnsiTheme="majorEastAsia" w:eastAsiaTheme="majorEastAsia"/>
          <w:b/>
          <w:bCs/>
          <w:sz w:val="36"/>
          <w:szCs w:val="36"/>
          <w:lang w:val="en-US" w:eastAsia="zh-CN"/>
        </w:rPr>
        <w:t>3年</w:t>
      </w:r>
      <w:r>
        <w:rPr>
          <w:rFonts w:hint="eastAsia" w:asciiTheme="majorEastAsia" w:hAnsiTheme="majorEastAsia" w:eastAsiaTheme="majorEastAsia"/>
          <w:b/>
          <w:bCs/>
          <w:sz w:val="36"/>
          <w:szCs w:val="36"/>
          <w:lang w:eastAsia="zh-CN"/>
        </w:rPr>
        <w:t>镇赉县事业单位面向社会公开</w:t>
      </w:r>
    </w:p>
    <w:p>
      <w:pPr>
        <w:snapToGrid w:val="0"/>
        <w:spacing w:line="576"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lang w:eastAsia="zh-CN"/>
        </w:rPr>
        <w:t>招聘工作人员资格条件复审及</w:t>
      </w:r>
      <w:r>
        <w:rPr>
          <w:rFonts w:asciiTheme="majorEastAsia" w:hAnsiTheme="majorEastAsia" w:eastAsiaTheme="majorEastAsia"/>
          <w:b/>
          <w:bCs/>
          <w:sz w:val="36"/>
          <w:szCs w:val="36"/>
        </w:rPr>
        <w:t>面试考生承诺书</w:t>
      </w:r>
    </w:p>
    <w:p>
      <w:pPr>
        <w:spacing w:line="480" w:lineRule="exact"/>
        <w:ind w:firstLine="644" w:firstLineChars="200"/>
        <w:rPr>
          <w:rFonts w:ascii="Times New Roman" w:hAnsi="Times New Roman" w:eastAsia="仿宋_GB2312"/>
          <w:spacing w:val="-4"/>
          <w:sz w:val="33"/>
          <w:szCs w:val="33"/>
        </w:rPr>
      </w:pPr>
    </w:p>
    <w:p>
      <w:pPr>
        <w:spacing w:line="480" w:lineRule="exact"/>
        <w:ind w:firstLine="624" w:firstLineChars="200"/>
        <w:rPr>
          <w:rFonts w:ascii="Times New Roman" w:hAnsi="Times New Roman" w:eastAsia="黑体"/>
          <w:color w:val="auto"/>
          <w:spacing w:val="-4"/>
          <w:sz w:val="33"/>
          <w:szCs w:val="33"/>
        </w:rPr>
      </w:pPr>
      <w:r>
        <w:rPr>
          <w:rFonts w:ascii="仿宋" w:hAnsi="仿宋" w:eastAsia="仿宋"/>
          <w:color w:val="auto"/>
          <w:spacing w:val="-4"/>
          <w:sz w:val="32"/>
          <w:szCs w:val="32"/>
        </w:rPr>
        <w:t>面试考生须认真阅读《</w:t>
      </w:r>
      <w:r>
        <w:rPr>
          <w:rFonts w:hint="eastAsia" w:ascii="仿宋" w:hAnsi="仿宋" w:eastAsia="仿宋"/>
          <w:color w:val="auto"/>
          <w:spacing w:val="-4"/>
          <w:sz w:val="32"/>
          <w:szCs w:val="32"/>
          <w:lang w:eastAsia="zh-CN"/>
        </w:rPr>
        <w:t>关于202</w:t>
      </w:r>
      <w:r>
        <w:rPr>
          <w:rFonts w:hint="eastAsia" w:ascii="仿宋" w:hAnsi="仿宋" w:eastAsia="仿宋"/>
          <w:color w:val="auto"/>
          <w:spacing w:val="-4"/>
          <w:sz w:val="32"/>
          <w:szCs w:val="32"/>
          <w:lang w:val="en-US" w:eastAsia="zh-CN"/>
        </w:rPr>
        <w:t>3年</w:t>
      </w:r>
      <w:r>
        <w:rPr>
          <w:rFonts w:hint="eastAsia" w:ascii="仿宋" w:hAnsi="仿宋" w:eastAsia="仿宋"/>
          <w:color w:val="auto"/>
          <w:spacing w:val="-4"/>
          <w:sz w:val="32"/>
          <w:szCs w:val="32"/>
          <w:lang w:eastAsia="zh-CN"/>
        </w:rPr>
        <w:t>镇赉县事业单位面向社会公开招聘工作人员资格条件复审及面试公告</w:t>
      </w:r>
      <w:r>
        <w:rPr>
          <w:rFonts w:ascii="仿宋" w:hAnsi="仿宋" w:eastAsia="仿宋"/>
          <w:color w:val="auto"/>
          <w:spacing w:val="-4"/>
          <w:sz w:val="32"/>
          <w:szCs w:val="32"/>
        </w:rPr>
        <w:t>》，知悉告知事项、证明义务和相关要求。自愿承担因不实行为应承担的相</w:t>
      </w:r>
      <w:bookmarkStart w:id="0" w:name="_GoBack"/>
      <w:bookmarkEnd w:id="0"/>
      <w:r>
        <w:rPr>
          <w:rFonts w:ascii="仿宋" w:hAnsi="仿宋" w:eastAsia="仿宋"/>
          <w:color w:val="auto"/>
          <w:spacing w:val="-4"/>
          <w:sz w:val="32"/>
          <w:szCs w:val="32"/>
        </w:rPr>
        <w:t>关责任并接受相应处理。</w:t>
      </w:r>
    </w:p>
    <w:p>
      <w:pPr>
        <w:spacing w:line="480" w:lineRule="exact"/>
        <w:ind w:firstLine="624" w:firstLineChars="200"/>
        <w:rPr>
          <w:rFonts w:ascii="Times New Roman" w:hAnsi="Times New Roman" w:eastAsia="楷体_GB2312"/>
          <w:b/>
          <w:bCs w:val="0"/>
          <w:spacing w:val="-4"/>
          <w:sz w:val="33"/>
          <w:szCs w:val="33"/>
          <w:u w:val="thick"/>
        </w:rPr>
      </w:pPr>
      <w:r>
        <w:rPr>
          <w:rFonts w:ascii="仿宋" w:hAnsi="仿宋" w:eastAsia="仿宋"/>
          <w:color w:val="auto"/>
          <w:spacing w:val="-4"/>
          <w:sz w:val="32"/>
          <w:szCs w:val="32"/>
        </w:rPr>
        <w:t>请参照下面划线这段话填写承诺书，并于</w:t>
      </w:r>
      <w:r>
        <w:rPr>
          <w:rFonts w:hint="eastAsia" w:ascii="仿宋" w:hAnsi="仿宋" w:eastAsia="仿宋"/>
          <w:color w:val="auto"/>
          <w:spacing w:val="-4"/>
          <w:sz w:val="32"/>
          <w:szCs w:val="32"/>
          <w:lang w:eastAsia="zh-CN"/>
        </w:rPr>
        <w:t>复审</w:t>
      </w:r>
      <w:r>
        <w:rPr>
          <w:rFonts w:ascii="仿宋" w:hAnsi="仿宋" w:eastAsia="仿宋"/>
          <w:color w:val="auto"/>
          <w:spacing w:val="-4"/>
          <w:sz w:val="32"/>
          <w:szCs w:val="32"/>
        </w:rPr>
        <w:t>当天将本承诺书上交工作人员：</w:t>
      </w:r>
      <w:r>
        <w:rPr>
          <w:rFonts w:ascii="Times New Roman" w:hAnsi="Times New Roman" w:eastAsia="楷体_GB2312"/>
          <w:b/>
          <w:bCs w:val="0"/>
          <w:spacing w:val="-4"/>
          <w:sz w:val="33"/>
          <w:szCs w:val="33"/>
          <w:u w:val="thick"/>
        </w:rPr>
        <w:t>我已认真阅读并知晓《</w:t>
      </w:r>
      <w:r>
        <w:rPr>
          <w:rFonts w:hint="eastAsia" w:ascii="Times New Roman" w:hAnsi="Times New Roman" w:eastAsia="楷体_GB2312"/>
          <w:b/>
          <w:bCs w:val="0"/>
          <w:spacing w:val="-4"/>
          <w:sz w:val="33"/>
          <w:szCs w:val="33"/>
          <w:u w:val="thick"/>
          <w:lang w:eastAsia="zh-CN"/>
        </w:rPr>
        <w:t>关于202</w:t>
      </w:r>
      <w:r>
        <w:rPr>
          <w:rFonts w:hint="eastAsia" w:ascii="Times New Roman" w:hAnsi="Times New Roman" w:eastAsia="楷体_GB2312"/>
          <w:b/>
          <w:bCs w:val="0"/>
          <w:spacing w:val="-4"/>
          <w:sz w:val="33"/>
          <w:szCs w:val="33"/>
          <w:u w:val="thick"/>
          <w:lang w:val="en-US" w:eastAsia="zh-CN"/>
        </w:rPr>
        <w:t>3年</w:t>
      </w:r>
      <w:r>
        <w:rPr>
          <w:rFonts w:hint="eastAsia" w:ascii="Times New Roman" w:hAnsi="Times New Roman" w:eastAsia="楷体_GB2312"/>
          <w:b/>
          <w:bCs w:val="0"/>
          <w:spacing w:val="-4"/>
          <w:sz w:val="33"/>
          <w:szCs w:val="33"/>
          <w:u w:val="thick"/>
          <w:lang w:eastAsia="zh-CN"/>
        </w:rPr>
        <w:t>镇赉县事业单位面向社会公开招聘工作人员资格条件复审及面试公告</w:t>
      </w:r>
      <w:r>
        <w:rPr>
          <w:rFonts w:ascii="Times New Roman" w:hAnsi="Times New Roman" w:eastAsia="楷体_GB2312"/>
          <w:b/>
          <w:bCs w:val="0"/>
          <w:spacing w:val="-4"/>
          <w:sz w:val="33"/>
          <w:szCs w:val="33"/>
          <w:u w:val="thick"/>
        </w:rPr>
        <w:t>》告知事项</w:t>
      </w:r>
      <w:r>
        <w:rPr>
          <w:rFonts w:hint="eastAsia" w:ascii="Times New Roman" w:hAnsi="Times New Roman" w:eastAsia="楷体_GB2312"/>
          <w:b/>
          <w:bCs w:val="0"/>
          <w:spacing w:val="-4"/>
          <w:sz w:val="33"/>
          <w:szCs w:val="33"/>
          <w:u w:val="thick"/>
          <w:lang w:eastAsia="zh-CN"/>
        </w:rPr>
        <w:t>，</w:t>
      </w:r>
      <w:r>
        <w:rPr>
          <w:rFonts w:ascii="Times New Roman" w:hAnsi="Times New Roman" w:eastAsia="楷体_GB2312"/>
          <w:b/>
          <w:spacing w:val="-4"/>
          <w:sz w:val="33"/>
          <w:szCs w:val="33"/>
          <w:u w:val="thick"/>
        </w:rPr>
        <w:t>严格遵守以上要求</w:t>
      </w:r>
      <w:r>
        <w:rPr>
          <w:rFonts w:hint="eastAsia" w:ascii="Times New Roman" w:hAnsi="Times New Roman" w:eastAsia="楷体_GB2312"/>
          <w:b/>
          <w:spacing w:val="-4"/>
          <w:sz w:val="33"/>
          <w:szCs w:val="33"/>
          <w:u w:val="thick"/>
          <w:lang w:eastAsia="zh-CN"/>
        </w:rPr>
        <w:t>，</w:t>
      </w:r>
      <w:r>
        <w:rPr>
          <w:rFonts w:hint="eastAsia" w:ascii="Times New Roman" w:hAnsi="Times New Roman" w:eastAsia="楷体_GB2312"/>
          <w:b/>
          <w:bCs w:val="0"/>
          <w:spacing w:val="-4"/>
          <w:sz w:val="33"/>
          <w:szCs w:val="33"/>
          <w:u w:val="thick"/>
          <w:lang w:eastAsia="zh-CN"/>
        </w:rPr>
        <w:t>所提交的证件等相关资料真实有效，若有虚假隐瞒，自愿承担一切后果。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81" w:type="dxa"/>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2" w:type="dxa"/>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81" w:type="dxa"/>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81" w:type="dxa"/>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2" w:type="dxa"/>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1" w:type="dxa"/>
          </w:tcPr>
          <w:p>
            <w:pPr>
              <w:snapToGrid w:val="0"/>
              <w:spacing w:line="480" w:lineRule="exact"/>
              <w:rPr>
                <w:rFonts w:ascii="Times New Roman" w:hAnsi="Times New Roman" w:eastAsia="仿宋_GB2312"/>
                <w:sz w:val="33"/>
                <w:szCs w:val="33"/>
              </w:rPr>
            </w:pPr>
          </w:p>
        </w:tc>
        <w:tc>
          <w:tcPr>
            <w:tcW w:w="582" w:type="dxa"/>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ascii="仿宋" w:hAnsi="仿宋" w:eastAsia="仿宋"/>
          <w:sz w:val="32"/>
          <w:szCs w:val="32"/>
          <w:lang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zY4NjliMDJlM2EyZThmOGQxYTQwYzdjNTgxZTIifQ=="/>
  </w:docVars>
  <w:rsids>
    <w:rsidRoot w:val="222859AD"/>
    <w:rsid w:val="00286818"/>
    <w:rsid w:val="00354195"/>
    <w:rsid w:val="003541FC"/>
    <w:rsid w:val="00482CD4"/>
    <w:rsid w:val="0050169A"/>
    <w:rsid w:val="00584B49"/>
    <w:rsid w:val="005F1C30"/>
    <w:rsid w:val="00A23B84"/>
    <w:rsid w:val="00C23A76"/>
    <w:rsid w:val="00CC1D9A"/>
    <w:rsid w:val="00ED1330"/>
    <w:rsid w:val="00F1049E"/>
    <w:rsid w:val="00FC6B4B"/>
    <w:rsid w:val="057448C8"/>
    <w:rsid w:val="05895859"/>
    <w:rsid w:val="06DD649D"/>
    <w:rsid w:val="0DF00E18"/>
    <w:rsid w:val="0F05633F"/>
    <w:rsid w:val="0F931DEF"/>
    <w:rsid w:val="0FA923E3"/>
    <w:rsid w:val="13DE01AE"/>
    <w:rsid w:val="18B43EE8"/>
    <w:rsid w:val="1A381F10"/>
    <w:rsid w:val="21F50E08"/>
    <w:rsid w:val="222859AD"/>
    <w:rsid w:val="22721D38"/>
    <w:rsid w:val="232C2DD6"/>
    <w:rsid w:val="25951FC5"/>
    <w:rsid w:val="261F21D6"/>
    <w:rsid w:val="2BEBC5B3"/>
    <w:rsid w:val="2E821554"/>
    <w:rsid w:val="2EE8585B"/>
    <w:rsid w:val="33686F6B"/>
    <w:rsid w:val="34B00BC9"/>
    <w:rsid w:val="35040F15"/>
    <w:rsid w:val="356E3DC6"/>
    <w:rsid w:val="375E6DDF"/>
    <w:rsid w:val="375F68D7"/>
    <w:rsid w:val="37BF7375"/>
    <w:rsid w:val="37E8067A"/>
    <w:rsid w:val="38164D05"/>
    <w:rsid w:val="382611A3"/>
    <w:rsid w:val="38480341"/>
    <w:rsid w:val="397319C6"/>
    <w:rsid w:val="3ACA4067"/>
    <w:rsid w:val="3F93711E"/>
    <w:rsid w:val="40CE7D72"/>
    <w:rsid w:val="418A6064"/>
    <w:rsid w:val="44202F4A"/>
    <w:rsid w:val="44DC3315"/>
    <w:rsid w:val="44FE14DD"/>
    <w:rsid w:val="45C67B21"/>
    <w:rsid w:val="48D32E4E"/>
    <w:rsid w:val="4BAE52DF"/>
    <w:rsid w:val="4CB06399"/>
    <w:rsid w:val="4CB16E35"/>
    <w:rsid w:val="4F54124B"/>
    <w:rsid w:val="50836D3A"/>
    <w:rsid w:val="5384523D"/>
    <w:rsid w:val="54345897"/>
    <w:rsid w:val="54B8170F"/>
    <w:rsid w:val="5572737D"/>
    <w:rsid w:val="55A0213D"/>
    <w:rsid w:val="59EF71EF"/>
    <w:rsid w:val="5A191A40"/>
    <w:rsid w:val="5D0F19FE"/>
    <w:rsid w:val="5FF03920"/>
    <w:rsid w:val="60D01E8A"/>
    <w:rsid w:val="62D201FC"/>
    <w:rsid w:val="65043BE9"/>
    <w:rsid w:val="65FC33BF"/>
    <w:rsid w:val="66A17AC3"/>
    <w:rsid w:val="674D37A6"/>
    <w:rsid w:val="67F865B2"/>
    <w:rsid w:val="6D2F7BD6"/>
    <w:rsid w:val="7141437C"/>
    <w:rsid w:val="73012015"/>
    <w:rsid w:val="73AA6208"/>
    <w:rsid w:val="761C72F5"/>
    <w:rsid w:val="76515061"/>
    <w:rsid w:val="7FEB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字符"/>
    <w:basedOn w:val="6"/>
    <w:link w:val="4"/>
    <w:qFormat/>
    <w:uiPriority w:val="0"/>
    <w:rPr>
      <w:rFonts w:ascii="Calibri" w:hAnsi="Calibri" w:eastAsia="宋体" w:cs="Times New Roman"/>
      <w:kern w:val="2"/>
      <w:sz w:val="18"/>
      <w:szCs w:val="18"/>
    </w:rPr>
  </w:style>
  <w:style w:type="character" w:customStyle="1" w:styleId="9">
    <w:name w:val="页脚 字符"/>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276</Words>
  <Characters>288</Characters>
  <Lines>2</Lines>
  <Paragraphs>1</Paragraphs>
  <TotalTime>1</TotalTime>
  <ScaleCrop>false</ScaleCrop>
  <LinksUpToDate>false</LinksUpToDate>
  <CharactersWithSpaces>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2022-07-22T21:22:00Z</dcterms:created>
  <dc:creator>阿斌</dc:creator>
  <cp:lastModifiedBy>一醉青丘</cp:lastModifiedBy>
  <cp:lastPrinted>2023-01-28T02:17:00Z</cp:lastPrinted>
  <dcterms:modified xsi:type="dcterms:W3CDTF">2023-08-24T07:02:23Z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8CFF54E8FD574133BC36028E9ED11FCF_13</vt:lpwstr>
  </property>
</Properties>
</file>