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719" w:rsidRDefault="00135719">
      <w:pPr>
        <w:pStyle w:val="12"/>
        <w:ind w:firstLine="883"/>
      </w:pPr>
    </w:p>
    <w:p w:rsidR="00135719" w:rsidRDefault="00135719">
      <w:pPr>
        <w:pStyle w:val="12"/>
        <w:ind w:firstLine="883"/>
      </w:pPr>
    </w:p>
    <w:p w:rsidR="00135719" w:rsidRDefault="00FC2241">
      <w:pPr>
        <w:pStyle w:val="12"/>
      </w:pPr>
      <w:r>
        <w:rPr>
          <w:rFonts w:hint="eastAsia"/>
        </w:rPr>
        <w:t>镇赉县建平乡</w:t>
      </w:r>
    </w:p>
    <w:p w:rsidR="00135719" w:rsidRDefault="00FC2241">
      <w:pPr>
        <w:pStyle w:val="12"/>
      </w:pPr>
      <w:r>
        <w:rPr>
          <w:rFonts w:hint="eastAsia"/>
        </w:rPr>
        <w:t>金山堡村育肥</w:t>
      </w:r>
      <w:proofErr w:type="gramStart"/>
      <w:r>
        <w:rPr>
          <w:rFonts w:hint="eastAsia"/>
        </w:rPr>
        <w:t>羊基础</w:t>
      </w:r>
      <w:proofErr w:type="gramEnd"/>
      <w:r>
        <w:rPr>
          <w:rFonts w:hint="eastAsia"/>
        </w:rPr>
        <w:t>设施建设项目</w:t>
      </w:r>
    </w:p>
    <w:p w:rsidR="00135719" w:rsidRDefault="00FC2241">
      <w:pPr>
        <w:pStyle w:val="12"/>
      </w:pPr>
      <w:r>
        <w:rPr>
          <w:rFonts w:hint="eastAsia"/>
        </w:rPr>
        <w:t>绩效评价报告</w:t>
      </w:r>
    </w:p>
    <w:p w:rsidR="00135719" w:rsidRDefault="00135719">
      <w:pPr>
        <w:pStyle w:val="12"/>
        <w:ind w:firstLine="883"/>
      </w:pPr>
    </w:p>
    <w:p w:rsidR="00135719" w:rsidRDefault="00135719">
      <w:pPr>
        <w:pStyle w:val="12"/>
        <w:ind w:firstLine="883"/>
      </w:pPr>
    </w:p>
    <w:p w:rsidR="00135719" w:rsidRDefault="00135719">
      <w:pPr>
        <w:pStyle w:val="12"/>
        <w:ind w:firstLine="723"/>
        <w:rPr>
          <w:sz w:val="36"/>
          <w:szCs w:val="36"/>
        </w:rPr>
      </w:pPr>
    </w:p>
    <w:p w:rsidR="00135719" w:rsidRDefault="00135719">
      <w:pPr>
        <w:pStyle w:val="12"/>
        <w:ind w:firstLine="723"/>
        <w:rPr>
          <w:sz w:val="36"/>
          <w:szCs w:val="36"/>
        </w:rPr>
      </w:pPr>
    </w:p>
    <w:p w:rsidR="00135719" w:rsidRDefault="00135719">
      <w:pPr>
        <w:pStyle w:val="12"/>
        <w:ind w:firstLine="723"/>
        <w:rPr>
          <w:sz w:val="36"/>
          <w:szCs w:val="36"/>
        </w:rPr>
      </w:pPr>
    </w:p>
    <w:p w:rsidR="00135719" w:rsidRDefault="00135719">
      <w:pPr>
        <w:pStyle w:val="12"/>
        <w:ind w:firstLine="723"/>
        <w:rPr>
          <w:sz w:val="36"/>
          <w:szCs w:val="36"/>
        </w:rPr>
      </w:pPr>
    </w:p>
    <w:p w:rsidR="00135719" w:rsidRDefault="00135719">
      <w:pPr>
        <w:pStyle w:val="12"/>
        <w:ind w:firstLine="723"/>
        <w:rPr>
          <w:sz w:val="36"/>
          <w:szCs w:val="36"/>
        </w:rPr>
      </w:pPr>
    </w:p>
    <w:p w:rsidR="00135719" w:rsidRDefault="00135719">
      <w:pPr>
        <w:pStyle w:val="12"/>
        <w:ind w:firstLine="803"/>
        <w:jc w:val="left"/>
        <w:rPr>
          <w:sz w:val="40"/>
          <w:szCs w:val="40"/>
        </w:rPr>
      </w:pPr>
    </w:p>
    <w:p w:rsidR="00135719" w:rsidRDefault="00FC2241">
      <w:pPr>
        <w:pStyle w:val="12"/>
        <w:jc w:val="left"/>
        <w:rPr>
          <w:sz w:val="40"/>
          <w:szCs w:val="40"/>
        </w:rPr>
      </w:pPr>
      <w:r>
        <w:rPr>
          <w:rFonts w:hint="eastAsia"/>
          <w:sz w:val="40"/>
          <w:szCs w:val="40"/>
        </w:rPr>
        <w:t>评价机构：吉林丰华会计师事务所有限公司</w:t>
      </w:r>
    </w:p>
    <w:p w:rsidR="00135719" w:rsidRDefault="00FC2241">
      <w:pPr>
        <w:pStyle w:val="12"/>
        <w:jc w:val="left"/>
        <w:rPr>
          <w:sz w:val="40"/>
          <w:szCs w:val="40"/>
        </w:rPr>
      </w:pPr>
      <w:r>
        <w:rPr>
          <w:rFonts w:hint="eastAsia"/>
          <w:sz w:val="40"/>
          <w:szCs w:val="40"/>
        </w:rPr>
        <w:t>评价负责人：刘扬</w:t>
      </w:r>
    </w:p>
    <w:p w:rsidR="00135719" w:rsidRDefault="00FC2241">
      <w:pPr>
        <w:pStyle w:val="12"/>
        <w:jc w:val="left"/>
        <w:rPr>
          <w:sz w:val="40"/>
          <w:szCs w:val="40"/>
        </w:rPr>
      </w:pPr>
      <w:r>
        <w:rPr>
          <w:rFonts w:hint="eastAsia"/>
          <w:sz w:val="40"/>
          <w:szCs w:val="40"/>
        </w:rPr>
        <w:t>联系电话：</w:t>
      </w:r>
      <w:r>
        <w:rPr>
          <w:rFonts w:hint="eastAsia"/>
          <w:sz w:val="40"/>
          <w:szCs w:val="40"/>
        </w:rPr>
        <w:t>0431-80811517</w:t>
      </w:r>
    </w:p>
    <w:p w:rsidR="00135719" w:rsidRDefault="00135719">
      <w:pPr>
        <w:pStyle w:val="12"/>
        <w:ind w:firstLine="883"/>
      </w:pPr>
    </w:p>
    <w:p w:rsidR="00135719" w:rsidRDefault="00135719">
      <w:pPr>
        <w:pStyle w:val="12"/>
        <w:ind w:firstLine="883"/>
      </w:pPr>
    </w:p>
    <w:p w:rsidR="00135719" w:rsidRDefault="00FC2241">
      <w:pPr>
        <w:pStyle w:val="12"/>
        <w:ind w:firstLine="964"/>
        <w:rPr>
          <w:rFonts w:ascii="微软雅黑" w:eastAsia="微软雅黑" w:hAnsi="微软雅黑"/>
          <w:b w:val="0"/>
          <w:bCs/>
          <w:kern w:val="0"/>
          <w:sz w:val="32"/>
          <w:szCs w:val="32"/>
        </w:rPr>
        <w:sectPr w:rsidR="0013571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hint="eastAsia"/>
          <w:sz w:val="48"/>
          <w:szCs w:val="48"/>
        </w:rPr>
        <w:t xml:space="preserve">      </w:t>
      </w:r>
      <w:r>
        <w:rPr>
          <w:rFonts w:hint="eastAsia"/>
        </w:rPr>
        <w:t xml:space="preserve">          </w:t>
      </w:r>
      <w:r>
        <w:rPr>
          <w:rFonts w:hint="eastAsia"/>
          <w:sz w:val="36"/>
          <w:szCs w:val="36"/>
        </w:rPr>
        <w:t>二〇二〇年六月十五日</w:t>
      </w:r>
    </w:p>
    <w:p w:rsidR="00135719" w:rsidRDefault="00FC2241">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lastRenderedPageBreak/>
        <w:t>镇赉县建平乡</w:t>
      </w:r>
    </w:p>
    <w:p w:rsidR="00135719" w:rsidRDefault="00FC2241">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金山堡村育肥</w:t>
      </w:r>
      <w:proofErr w:type="gramStart"/>
      <w:r>
        <w:rPr>
          <w:rFonts w:ascii="黑体" w:eastAsia="黑体" w:hAnsi="黑体" w:cs="宋体" w:hint="eastAsia"/>
          <w:b/>
          <w:bCs/>
          <w:kern w:val="0"/>
          <w:sz w:val="36"/>
          <w:szCs w:val="36"/>
        </w:rPr>
        <w:t>羊基础</w:t>
      </w:r>
      <w:proofErr w:type="gramEnd"/>
      <w:r>
        <w:rPr>
          <w:rFonts w:ascii="黑体" w:eastAsia="黑体" w:hAnsi="黑体" w:cs="宋体" w:hint="eastAsia"/>
          <w:b/>
          <w:bCs/>
          <w:kern w:val="0"/>
          <w:sz w:val="36"/>
          <w:szCs w:val="36"/>
        </w:rPr>
        <w:t>设施建设项目</w:t>
      </w:r>
    </w:p>
    <w:p w:rsidR="00135719" w:rsidRDefault="00FC2241">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绩效评价报告</w:t>
      </w:r>
    </w:p>
    <w:p w:rsidR="00135719" w:rsidRDefault="00135719">
      <w:pPr>
        <w:widowControl/>
        <w:spacing w:line="900" w:lineRule="atLeast"/>
        <w:ind w:firstLine="720"/>
        <w:jc w:val="center"/>
        <w:rPr>
          <w:rFonts w:ascii="微软雅黑" w:eastAsia="微软雅黑" w:hAnsi="微软雅黑" w:cs="宋体"/>
          <w:b/>
          <w:bCs/>
          <w:kern w:val="0"/>
          <w:sz w:val="36"/>
          <w:szCs w:val="36"/>
        </w:rPr>
      </w:pPr>
    </w:p>
    <w:p w:rsidR="00135719" w:rsidRDefault="00FC2241">
      <w:pPr>
        <w:pStyle w:val="12"/>
        <w:ind w:firstLine="422"/>
        <w:jc w:val="right"/>
        <w:rPr>
          <w:color w:val="000000"/>
          <w:sz w:val="21"/>
          <w:szCs w:val="21"/>
        </w:rPr>
      </w:pPr>
      <w:proofErr w:type="gramStart"/>
      <w:r>
        <w:rPr>
          <w:rFonts w:hint="eastAsia"/>
          <w:sz w:val="21"/>
          <w:szCs w:val="21"/>
        </w:rPr>
        <w:t>吉丰华</w:t>
      </w:r>
      <w:proofErr w:type="gramEnd"/>
      <w:r>
        <w:rPr>
          <w:rFonts w:hint="eastAsia"/>
          <w:sz w:val="21"/>
          <w:szCs w:val="21"/>
        </w:rPr>
        <w:t>所专审字</w:t>
      </w:r>
      <w:r>
        <w:rPr>
          <w:rFonts w:hint="eastAsia"/>
          <w:sz w:val="21"/>
          <w:szCs w:val="21"/>
        </w:rPr>
        <w:t>[20</w:t>
      </w:r>
      <w:r>
        <w:rPr>
          <w:sz w:val="21"/>
          <w:szCs w:val="21"/>
        </w:rPr>
        <w:t>20</w:t>
      </w:r>
      <w:r>
        <w:rPr>
          <w:rFonts w:hint="eastAsia"/>
          <w:sz w:val="21"/>
          <w:szCs w:val="21"/>
        </w:rPr>
        <w:t>]</w:t>
      </w:r>
      <w:r>
        <w:rPr>
          <w:rFonts w:hint="eastAsia"/>
          <w:sz w:val="21"/>
          <w:szCs w:val="21"/>
        </w:rPr>
        <w:t>第</w:t>
      </w:r>
      <w:r>
        <w:rPr>
          <w:sz w:val="21"/>
          <w:szCs w:val="21"/>
        </w:rPr>
        <w:t>078</w:t>
      </w:r>
      <w:r>
        <w:rPr>
          <w:rFonts w:hint="eastAsia"/>
          <w:color w:val="000000"/>
          <w:sz w:val="21"/>
          <w:szCs w:val="21"/>
        </w:rPr>
        <w:t>号</w:t>
      </w:r>
    </w:p>
    <w:p w:rsidR="00135719" w:rsidRDefault="00135719">
      <w:pPr>
        <w:widowControl/>
        <w:ind w:firstLine="480"/>
        <w:rPr>
          <w:rFonts w:ascii="微软雅黑" w:eastAsia="微软雅黑" w:hAnsi="微软雅黑" w:cs="宋体"/>
          <w:color w:val="333333"/>
          <w:kern w:val="0"/>
          <w:szCs w:val="24"/>
        </w:rPr>
      </w:pP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国家实施扶贫战略以来，各地扶贫工作力度不断加大，脱贫攻坚成为我国全面建成小康社会过程中的关键一环，建成小康社会的目标逐步实现，扶贫资金的支出效果得以显现</w:t>
      </w:r>
      <w:r w:rsidRPr="00FC2241">
        <w:rPr>
          <w:rFonts w:ascii="宋体" w:hAnsi="宋体" w:cs="宋体" w:hint="eastAsia"/>
          <w:kern w:val="0"/>
          <w:szCs w:val="24"/>
        </w:rPr>
        <w:t>。</w:t>
      </w:r>
      <w:r w:rsidRPr="00FC2241">
        <w:rPr>
          <w:rFonts w:ascii="宋体" w:hAnsi="宋体" w:cs="宋体" w:hint="eastAsia"/>
          <w:kern w:val="0"/>
          <w:szCs w:val="24"/>
        </w:rPr>
        <w:t>受镇赉县建平乡人民政府委托</w:t>
      </w:r>
      <w:r>
        <w:rPr>
          <w:rFonts w:ascii="宋体" w:hAnsi="宋体" w:cs="宋体" w:hint="eastAsia"/>
          <w:color w:val="333333"/>
          <w:kern w:val="0"/>
          <w:szCs w:val="24"/>
        </w:rPr>
        <w:t>，为进一步规范镇赉县财政涉农整合扶贫资金管理，切实提高资金使用效益，根据吉林省财政厅、吉林省扶贫办、吉林省发展和改革委员会、吉林省民族事务委员会、吉林省农业农村厅、吉林省林业和草原局联合发布的《关于做好财政专项扶贫资金绩效管理工作的通知》（</w:t>
      </w:r>
      <w:proofErr w:type="gramStart"/>
      <w:r>
        <w:rPr>
          <w:rFonts w:ascii="宋体" w:hAnsi="宋体" w:cs="宋体" w:hint="eastAsia"/>
          <w:color w:val="333333"/>
          <w:kern w:val="0"/>
          <w:szCs w:val="24"/>
        </w:rPr>
        <w:t>吉财农</w:t>
      </w:r>
      <w:proofErr w:type="gramEnd"/>
      <w:r>
        <w:rPr>
          <w:rFonts w:ascii="宋体" w:hAnsi="宋体" w:cs="宋体" w:hint="eastAsia"/>
          <w:color w:val="333333"/>
          <w:kern w:val="0"/>
          <w:szCs w:val="24"/>
        </w:rPr>
        <w:t>〔</w:t>
      </w:r>
      <w:r>
        <w:rPr>
          <w:rFonts w:ascii="宋体" w:hAnsi="宋体" w:cs="宋体" w:hint="eastAsia"/>
          <w:color w:val="333333"/>
          <w:kern w:val="0"/>
          <w:szCs w:val="24"/>
        </w:rPr>
        <w:t>20</w:t>
      </w:r>
      <w:r>
        <w:rPr>
          <w:rFonts w:ascii="宋体" w:hAnsi="宋体" w:cs="宋体"/>
          <w:color w:val="333333"/>
          <w:kern w:val="0"/>
          <w:szCs w:val="24"/>
        </w:rPr>
        <w:t>19</w:t>
      </w:r>
      <w:r>
        <w:rPr>
          <w:rFonts w:ascii="宋体" w:hAnsi="宋体" w:cs="宋体" w:hint="eastAsia"/>
          <w:color w:val="333333"/>
          <w:kern w:val="0"/>
          <w:szCs w:val="24"/>
        </w:rPr>
        <w:t>〕</w:t>
      </w:r>
      <w:r>
        <w:rPr>
          <w:rFonts w:ascii="宋体" w:hAnsi="宋体" w:cs="宋体"/>
          <w:color w:val="333333"/>
          <w:kern w:val="0"/>
          <w:szCs w:val="24"/>
        </w:rPr>
        <w:t>850</w:t>
      </w:r>
      <w:r>
        <w:rPr>
          <w:rFonts w:ascii="宋体" w:hAnsi="宋体" w:cs="宋体" w:hint="eastAsia"/>
          <w:color w:val="333333"/>
          <w:kern w:val="0"/>
          <w:szCs w:val="24"/>
        </w:rPr>
        <w:t>号），吉林省财政厅、脱贫攻坚领导小组发布的《关于开展</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年度扶贫项目资金绩效评价工作的通知》（</w:t>
      </w:r>
      <w:proofErr w:type="gramStart"/>
      <w:r>
        <w:rPr>
          <w:rFonts w:ascii="宋体" w:hAnsi="宋体" w:cs="宋体" w:hint="eastAsia"/>
          <w:color w:val="333333"/>
          <w:kern w:val="0"/>
          <w:szCs w:val="24"/>
        </w:rPr>
        <w:t>吉财脱贫</w:t>
      </w:r>
      <w:proofErr w:type="gramEnd"/>
      <w:r>
        <w:rPr>
          <w:rFonts w:ascii="宋体" w:hAnsi="宋体" w:cs="宋体" w:hint="eastAsia"/>
          <w:color w:val="333333"/>
          <w:kern w:val="0"/>
          <w:szCs w:val="24"/>
        </w:rPr>
        <w:t>组〔</w:t>
      </w:r>
      <w:r>
        <w:rPr>
          <w:rFonts w:ascii="宋体" w:hAnsi="宋体" w:cs="宋体" w:hint="eastAsia"/>
          <w:color w:val="333333"/>
          <w:kern w:val="0"/>
          <w:szCs w:val="24"/>
        </w:rPr>
        <w:t>20</w:t>
      </w:r>
      <w:r>
        <w:rPr>
          <w:rFonts w:ascii="宋体" w:hAnsi="宋体" w:cs="宋体"/>
          <w:color w:val="333333"/>
          <w:kern w:val="0"/>
          <w:szCs w:val="24"/>
        </w:rPr>
        <w:t>20</w:t>
      </w:r>
      <w:r>
        <w:rPr>
          <w:rFonts w:ascii="宋体" w:hAnsi="宋体" w:cs="宋体" w:hint="eastAsia"/>
          <w:color w:val="333333"/>
          <w:kern w:val="0"/>
          <w:szCs w:val="24"/>
        </w:rPr>
        <w:t>〕</w:t>
      </w:r>
      <w:r>
        <w:rPr>
          <w:rFonts w:ascii="宋体" w:hAnsi="宋体" w:cs="宋体"/>
          <w:color w:val="333333"/>
          <w:kern w:val="0"/>
          <w:szCs w:val="24"/>
        </w:rPr>
        <w:t>4</w:t>
      </w:r>
      <w:r>
        <w:rPr>
          <w:rFonts w:ascii="宋体" w:hAnsi="宋体" w:cs="宋体" w:hint="eastAsia"/>
          <w:color w:val="333333"/>
          <w:kern w:val="0"/>
          <w:szCs w:val="24"/>
        </w:rPr>
        <w:t>号），镇赉县财政局和镇赉</w:t>
      </w:r>
      <w:proofErr w:type="gramStart"/>
      <w:r>
        <w:rPr>
          <w:rFonts w:ascii="宋体" w:hAnsi="宋体" w:cs="宋体" w:hint="eastAsia"/>
          <w:color w:val="333333"/>
          <w:kern w:val="0"/>
          <w:szCs w:val="24"/>
        </w:rPr>
        <w:t>县脱扶贫</w:t>
      </w:r>
      <w:proofErr w:type="gramEnd"/>
      <w:r>
        <w:rPr>
          <w:rFonts w:ascii="宋体" w:hAnsi="宋体" w:cs="宋体" w:hint="eastAsia"/>
          <w:color w:val="333333"/>
          <w:kern w:val="0"/>
          <w:szCs w:val="24"/>
        </w:rPr>
        <w:t>开发办公室发布的《关于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年度整合资金项目绩效目标表审核结果的通知》（镇</w:t>
      </w:r>
      <w:proofErr w:type="gramStart"/>
      <w:r>
        <w:rPr>
          <w:rFonts w:ascii="宋体" w:hAnsi="宋体" w:cs="宋体" w:hint="eastAsia"/>
          <w:color w:val="333333"/>
          <w:kern w:val="0"/>
          <w:szCs w:val="24"/>
        </w:rPr>
        <w:t>财联字</w:t>
      </w:r>
      <w:proofErr w:type="gramEnd"/>
      <w:r>
        <w:rPr>
          <w:rFonts w:ascii="宋体" w:hAnsi="宋体" w:cs="宋体" w:hint="eastAsia"/>
          <w:color w:val="333333"/>
          <w:kern w:val="0"/>
          <w:szCs w:val="24"/>
        </w:rPr>
        <w:t>〔</w:t>
      </w:r>
      <w:r>
        <w:rPr>
          <w:rFonts w:ascii="宋体" w:hAnsi="宋体" w:cs="宋体" w:hint="eastAsia"/>
          <w:color w:val="333333"/>
          <w:kern w:val="0"/>
          <w:szCs w:val="24"/>
        </w:rPr>
        <w:t>20</w:t>
      </w:r>
      <w:r>
        <w:rPr>
          <w:rFonts w:ascii="宋体" w:hAnsi="宋体" w:cs="宋体"/>
          <w:color w:val="333333"/>
          <w:kern w:val="0"/>
          <w:szCs w:val="24"/>
        </w:rPr>
        <w:t>19</w:t>
      </w:r>
      <w:r>
        <w:rPr>
          <w:rFonts w:ascii="宋体" w:hAnsi="宋体" w:cs="宋体" w:hint="eastAsia"/>
          <w:color w:val="333333"/>
          <w:kern w:val="0"/>
          <w:szCs w:val="24"/>
        </w:rPr>
        <w:t>〕</w:t>
      </w:r>
      <w:r>
        <w:rPr>
          <w:rFonts w:ascii="宋体" w:hAnsi="宋体" w:cs="宋体"/>
          <w:color w:val="333333"/>
          <w:kern w:val="0"/>
          <w:szCs w:val="24"/>
        </w:rPr>
        <w:t>25</w:t>
      </w:r>
      <w:r>
        <w:rPr>
          <w:rFonts w:ascii="宋体" w:hAnsi="宋体" w:cs="宋体" w:hint="eastAsia"/>
          <w:color w:val="333333"/>
          <w:kern w:val="0"/>
          <w:szCs w:val="24"/>
        </w:rPr>
        <w:t>号）等相关文件规定，结合镇赉县建平乡人民政府扶贫项目建设实施的实际情况，现将镇赉县建平乡金山堡村育肥</w:t>
      </w:r>
      <w:proofErr w:type="gramStart"/>
      <w:r>
        <w:rPr>
          <w:rFonts w:ascii="宋体" w:hAnsi="宋体" w:cs="宋体" w:hint="eastAsia"/>
          <w:color w:val="333333"/>
          <w:kern w:val="0"/>
          <w:szCs w:val="24"/>
        </w:rPr>
        <w:t>羊基础</w:t>
      </w:r>
      <w:proofErr w:type="gramEnd"/>
      <w:r>
        <w:rPr>
          <w:rFonts w:ascii="宋体" w:hAnsi="宋体" w:cs="宋体" w:hint="eastAsia"/>
          <w:color w:val="333333"/>
          <w:kern w:val="0"/>
          <w:szCs w:val="24"/>
        </w:rPr>
        <w:t>设施建设项目绩效评价情况报告如下：</w:t>
      </w:r>
    </w:p>
    <w:p w:rsidR="00135719" w:rsidRDefault="00FC2241">
      <w:pPr>
        <w:pStyle w:val="1"/>
        <w:ind w:firstLine="562"/>
      </w:pPr>
      <w:r>
        <w:rPr>
          <w:rFonts w:hint="eastAsia"/>
        </w:rPr>
        <w:t>一、项目基本情况</w:t>
      </w:r>
    </w:p>
    <w:p w:rsidR="00135719" w:rsidRDefault="00FC2241">
      <w:pPr>
        <w:pStyle w:val="2"/>
        <w:ind w:firstLine="562"/>
      </w:pPr>
      <w:r>
        <w:rPr>
          <w:rFonts w:hint="eastAsia"/>
        </w:rPr>
        <w:t>（一）项目概况</w:t>
      </w:r>
    </w:p>
    <w:p w:rsidR="00135719" w:rsidRDefault="00FC2241">
      <w:pPr>
        <w:ind w:firstLine="480"/>
        <w:rPr>
          <w:rFonts w:ascii="宋体" w:hAnsi="宋体" w:cs="宋体"/>
          <w:color w:val="333333"/>
          <w:kern w:val="0"/>
          <w:szCs w:val="24"/>
        </w:rPr>
      </w:pPr>
      <w:r>
        <w:rPr>
          <w:rStyle w:val="13"/>
          <w:rFonts w:hint="eastAsia"/>
          <w:color w:val="404040" w:themeColor="text1" w:themeTint="BF"/>
        </w:rPr>
        <w:t>本项目由</w:t>
      </w:r>
      <w:r>
        <w:rPr>
          <w:rFonts w:ascii="宋体" w:hAnsi="宋体" w:cs="宋体" w:hint="eastAsia"/>
          <w:color w:val="333333"/>
          <w:kern w:val="0"/>
          <w:szCs w:val="24"/>
        </w:rPr>
        <w:t>镇赉县建平乡人民政府组织实施，由吉林省共创土木工程有限责任</w:t>
      </w:r>
      <w:r>
        <w:rPr>
          <w:rFonts w:ascii="宋体" w:hAnsi="宋体" w:cs="宋体" w:hint="eastAsia"/>
          <w:color w:val="333333"/>
          <w:kern w:val="0"/>
          <w:szCs w:val="24"/>
        </w:rPr>
        <w:lastRenderedPageBreak/>
        <w:t>公司负责勘察，镇赉众诚建筑设计院有限公司负责设计，吉林省坤和钢结构工程有限公司负责施工，镇赉县大成工程建设监理有限公司负责工程监理，完工后由镇赉县建平乡人民政府、施工单位、监理单位组成验收小组对工程项目进行验收</w:t>
      </w:r>
      <w:r>
        <w:rPr>
          <w:rFonts w:ascii="宋体" w:hAnsi="宋体" w:cs="宋体" w:hint="eastAsia"/>
          <w:kern w:val="0"/>
          <w:szCs w:val="24"/>
        </w:rPr>
        <w:t>，</w:t>
      </w:r>
      <w:r>
        <w:rPr>
          <w:rFonts w:ascii="宋体" w:hAnsi="宋体" w:cs="宋体" w:hint="eastAsia"/>
          <w:color w:val="333333"/>
          <w:kern w:val="0"/>
          <w:szCs w:val="24"/>
        </w:rPr>
        <w:t>并由镇赉县基本建设预决算审核中心出具《工程预（结）算审</w:t>
      </w:r>
      <w:r>
        <w:rPr>
          <w:rFonts w:ascii="宋体" w:hAnsi="宋体" w:cs="宋体" w:hint="eastAsia"/>
          <w:color w:val="333333"/>
          <w:kern w:val="0"/>
          <w:szCs w:val="24"/>
        </w:rPr>
        <w:t>定表》。由</w:t>
      </w:r>
      <w:proofErr w:type="gramStart"/>
      <w:r>
        <w:rPr>
          <w:rFonts w:ascii="宋体" w:hAnsi="宋体" w:cs="宋体" w:hint="eastAsia"/>
          <w:color w:val="333333"/>
          <w:kern w:val="0"/>
          <w:szCs w:val="24"/>
        </w:rPr>
        <w:t>镇赉县易和</w:t>
      </w:r>
      <w:proofErr w:type="gramEnd"/>
      <w:r>
        <w:rPr>
          <w:rFonts w:ascii="宋体" w:hAnsi="宋体" w:cs="宋体" w:hint="eastAsia"/>
          <w:color w:val="333333"/>
          <w:kern w:val="0"/>
          <w:szCs w:val="24"/>
        </w:rPr>
        <w:t>畜牧养殖有限公司承租。</w:t>
      </w:r>
    </w:p>
    <w:p w:rsidR="00135719" w:rsidRDefault="00FC2241">
      <w:pPr>
        <w:ind w:firstLine="480"/>
        <w:rPr>
          <w:rFonts w:ascii="宋体" w:hAnsi="宋体" w:cs="宋体"/>
          <w:color w:val="333333"/>
          <w:kern w:val="0"/>
          <w:szCs w:val="24"/>
        </w:rPr>
      </w:pPr>
      <w:r>
        <w:rPr>
          <w:rFonts w:ascii="宋体" w:hAnsi="宋体" w:cs="宋体" w:hint="eastAsia"/>
          <w:color w:val="333333"/>
          <w:kern w:val="0"/>
          <w:szCs w:val="24"/>
        </w:rPr>
        <w:t>本项目计划在镇赉县建平乡金山堡村，新建羊舍</w:t>
      </w:r>
      <w:r>
        <w:rPr>
          <w:rFonts w:ascii="宋体" w:hAnsi="宋体" w:cs="宋体" w:hint="eastAsia"/>
          <w:color w:val="333333"/>
          <w:kern w:val="0"/>
          <w:szCs w:val="24"/>
        </w:rPr>
        <w:t>5</w:t>
      </w:r>
      <w:r>
        <w:rPr>
          <w:rFonts w:ascii="宋体" w:hAnsi="宋体" w:cs="宋体" w:hint="eastAsia"/>
          <w:color w:val="333333"/>
          <w:kern w:val="0"/>
          <w:szCs w:val="24"/>
        </w:rPr>
        <w:t>栋，每栋</w:t>
      </w:r>
      <w:r>
        <w:rPr>
          <w:rFonts w:ascii="宋体" w:hAnsi="宋体" w:cs="宋体" w:hint="eastAsia"/>
          <w:color w:val="333333"/>
          <w:kern w:val="0"/>
          <w:szCs w:val="24"/>
        </w:rPr>
        <w:t>1</w:t>
      </w:r>
      <w:r>
        <w:rPr>
          <w:rFonts w:ascii="宋体" w:hAnsi="宋体" w:cs="宋体"/>
          <w:color w:val="333333"/>
          <w:kern w:val="0"/>
          <w:szCs w:val="24"/>
        </w:rPr>
        <w:t>500</w:t>
      </w:r>
      <w:r>
        <w:rPr>
          <w:rFonts w:ascii="宋体" w:hAnsi="宋体" w:cs="宋体" w:hint="eastAsia"/>
          <w:color w:val="333333"/>
          <w:kern w:val="0"/>
          <w:szCs w:val="24"/>
        </w:rPr>
        <w:t>平方米；办公室</w:t>
      </w:r>
      <w:r>
        <w:rPr>
          <w:rFonts w:ascii="宋体" w:hAnsi="宋体" w:cs="宋体" w:hint="eastAsia"/>
          <w:color w:val="333333"/>
          <w:kern w:val="0"/>
          <w:szCs w:val="24"/>
        </w:rPr>
        <w:t>2</w:t>
      </w:r>
      <w:r>
        <w:rPr>
          <w:rFonts w:ascii="宋体" w:hAnsi="宋体" w:cs="宋体"/>
          <w:color w:val="333333"/>
          <w:kern w:val="0"/>
          <w:szCs w:val="24"/>
        </w:rPr>
        <w:t>00</w:t>
      </w:r>
      <w:r>
        <w:rPr>
          <w:rFonts w:ascii="宋体" w:hAnsi="宋体" w:cs="宋体" w:hint="eastAsia"/>
          <w:color w:val="333333"/>
          <w:kern w:val="0"/>
          <w:szCs w:val="24"/>
        </w:rPr>
        <w:t>平方米；消毒室</w:t>
      </w:r>
      <w:r>
        <w:rPr>
          <w:rFonts w:ascii="宋体" w:hAnsi="宋体" w:cs="宋体" w:hint="eastAsia"/>
          <w:color w:val="333333"/>
          <w:kern w:val="0"/>
          <w:szCs w:val="24"/>
        </w:rPr>
        <w:t>3</w:t>
      </w:r>
      <w:r>
        <w:rPr>
          <w:rFonts w:ascii="宋体" w:hAnsi="宋体" w:cs="宋体"/>
          <w:color w:val="333333"/>
          <w:kern w:val="0"/>
          <w:szCs w:val="24"/>
        </w:rPr>
        <w:t>0</w:t>
      </w:r>
      <w:r>
        <w:rPr>
          <w:rFonts w:ascii="宋体" w:hAnsi="宋体" w:cs="宋体" w:hint="eastAsia"/>
          <w:color w:val="333333"/>
          <w:kern w:val="0"/>
          <w:szCs w:val="24"/>
        </w:rPr>
        <w:t>平方米；</w:t>
      </w:r>
      <w:proofErr w:type="gramStart"/>
      <w:r>
        <w:rPr>
          <w:rFonts w:ascii="宋体" w:hAnsi="宋体" w:cs="宋体" w:hint="eastAsia"/>
          <w:color w:val="333333"/>
          <w:kern w:val="0"/>
          <w:szCs w:val="24"/>
        </w:rPr>
        <w:t>草库</w:t>
      </w:r>
      <w:r>
        <w:rPr>
          <w:rFonts w:ascii="宋体" w:hAnsi="宋体" w:cs="宋体" w:hint="eastAsia"/>
          <w:color w:val="333333"/>
          <w:kern w:val="0"/>
          <w:szCs w:val="24"/>
        </w:rPr>
        <w:t>1</w:t>
      </w:r>
      <w:r>
        <w:rPr>
          <w:rFonts w:ascii="宋体" w:hAnsi="宋体" w:cs="宋体"/>
          <w:color w:val="333333"/>
          <w:kern w:val="0"/>
          <w:szCs w:val="24"/>
        </w:rPr>
        <w:t>500</w:t>
      </w:r>
      <w:r>
        <w:rPr>
          <w:rFonts w:ascii="宋体" w:hAnsi="宋体" w:cs="宋体" w:hint="eastAsia"/>
          <w:color w:val="333333"/>
          <w:kern w:val="0"/>
          <w:szCs w:val="24"/>
        </w:rPr>
        <w:t>平方米</w:t>
      </w:r>
      <w:proofErr w:type="gramEnd"/>
      <w:r>
        <w:rPr>
          <w:rFonts w:ascii="宋体" w:hAnsi="宋体" w:cs="宋体" w:hint="eastAsia"/>
          <w:color w:val="333333"/>
          <w:kern w:val="0"/>
          <w:szCs w:val="24"/>
        </w:rPr>
        <w:t>；料库</w:t>
      </w:r>
      <w:r>
        <w:rPr>
          <w:rFonts w:ascii="宋体" w:hAnsi="宋体" w:cs="宋体" w:hint="eastAsia"/>
          <w:color w:val="333333"/>
          <w:kern w:val="0"/>
          <w:szCs w:val="24"/>
        </w:rPr>
        <w:t>5</w:t>
      </w:r>
      <w:r>
        <w:rPr>
          <w:rFonts w:ascii="宋体" w:hAnsi="宋体" w:cs="宋体"/>
          <w:color w:val="333333"/>
          <w:kern w:val="0"/>
          <w:szCs w:val="24"/>
        </w:rPr>
        <w:t>00</w:t>
      </w:r>
      <w:r>
        <w:rPr>
          <w:rFonts w:ascii="宋体" w:hAnsi="宋体" w:cs="宋体" w:hint="eastAsia"/>
          <w:color w:val="333333"/>
          <w:kern w:val="0"/>
          <w:szCs w:val="24"/>
        </w:rPr>
        <w:t>平方米；防疫室</w:t>
      </w:r>
      <w:r>
        <w:rPr>
          <w:rFonts w:ascii="宋体" w:hAnsi="宋体" w:cs="宋体" w:hint="eastAsia"/>
          <w:color w:val="333333"/>
          <w:kern w:val="0"/>
          <w:szCs w:val="24"/>
        </w:rPr>
        <w:t>1</w:t>
      </w:r>
      <w:r>
        <w:rPr>
          <w:rFonts w:ascii="宋体" w:hAnsi="宋体" w:cs="宋体"/>
          <w:color w:val="333333"/>
          <w:kern w:val="0"/>
          <w:szCs w:val="24"/>
        </w:rPr>
        <w:t>00</w:t>
      </w:r>
      <w:r>
        <w:rPr>
          <w:rFonts w:ascii="宋体" w:hAnsi="宋体" w:cs="宋体" w:hint="eastAsia"/>
          <w:color w:val="333333"/>
          <w:kern w:val="0"/>
          <w:szCs w:val="24"/>
        </w:rPr>
        <w:t>平方米；饲料车间</w:t>
      </w:r>
      <w:r>
        <w:rPr>
          <w:rFonts w:ascii="宋体" w:hAnsi="宋体" w:cs="宋体" w:hint="eastAsia"/>
          <w:color w:val="333333"/>
          <w:kern w:val="0"/>
          <w:szCs w:val="24"/>
        </w:rPr>
        <w:t>5</w:t>
      </w:r>
      <w:r>
        <w:rPr>
          <w:rFonts w:ascii="宋体" w:hAnsi="宋体" w:cs="宋体"/>
          <w:color w:val="333333"/>
          <w:kern w:val="0"/>
          <w:szCs w:val="24"/>
        </w:rPr>
        <w:t>00</w:t>
      </w:r>
      <w:r>
        <w:rPr>
          <w:rFonts w:ascii="宋体" w:hAnsi="宋体" w:cs="宋体" w:hint="eastAsia"/>
          <w:color w:val="333333"/>
          <w:kern w:val="0"/>
          <w:szCs w:val="24"/>
        </w:rPr>
        <w:t>平方米；运动场</w:t>
      </w:r>
      <w:r>
        <w:rPr>
          <w:rFonts w:ascii="宋体" w:hAnsi="宋体" w:cs="宋体" w:hint="eastAsia"/>
          <w:color w:val="333333"/>
          <w:kern w:val="0"/>
          <w:szCs w:val="24"/>
        </w:rPr>
        <w:t>1</w:t>
      </w:r>
      <w:r>
        <w:rPr>
          <w:rFonts w:ascii="宋体" w:hAnsi="宋体" w:cs="宋体"/>
          <w:color w:val="333333"/>
          <w:kern w:val="0"/>
          <w:szCs w:val="24"/>
        </w:rPr>
        <w:t>0000</w:t>
      </w:r>
      <w:r>
        <w:rPr>
          <w:rFonts w:ascii="宋体" w:hAnsi="宋体" w:cs="宋体" w:hint="eastAsia"/>
          <w:color w:val="333333"/>
          <w:kern w:val="0"/>
          <w:szCs w:val="24"/>
        </w:rPr>
        <w:t>平方米。计划养殖</w:t>
      </w:r>
      <w:r>
        <w:rPr>
          <w:rFonts w:ascii="宋体" w:hAnsi="宋体" w:cs="宋体" w:hint="eastAsia"/>
          <w:color w:val="333333"/>
          <w:kern w:val="0"/>
          <w:szCs w:val="24"/>
        </w:rPr>
        <w:t>1</w:t>
      </w:r>
      <w:r>
        <w:rPr>
          <w:rFonts w:ascii="宋体" w:hAnsi="宋体" w:cs="宋体"/>
          <w:color w:val="333333"/>
          <w:kern w:val="0"/>
          <w:szCs w:val="24"/>
        </w:rPr>
        <w:t>0000</w:t>
      </w:r>
      <w:r>
        <w:rPr>
          <w:rFonts w:ascii="宋体" w:hAnsi="宋体" w:cs="宋体" w:hint="eastAsia"/>
          <w:color w:val="333333"/>
          <w:kern w:val="0"/>
          <w:szCs w:val="24"/>
        </w:rPr>
        <w:t>头育肥羊，分两期购买，每期购买</w:t>
      </w:r>
      <w:r>
        <w:rPr>
          <w:rFonts w:ascii="宋体" w:hAnsi="宋体" w:cs="宋体" w:hint="eastAsia"/>
          <w:color w:val="333333"/>
          <w:kern w:val="0"/>
          <w:szCs w:val="24"/>
        </w:rPr>
        <w:t>5</w:t>
      </w:r>
      <w:r>
        <w:rPr>
          <w:rFonts w:ascii="宋体" w:hAnsi="宋体" w:cs="宋体"/>
          <w:color w:val="333333"/>
          <w:kern w:val="0"/>
          <w:szCs w:val="24"/>
        </w:rPr>
        <w:t>000</w:t>
      </w:r>
      <w:r>
        <w:rPr>
          <w:rFonts w:ascii="宋体" w:hAnsi="宋体" w:cs="宋体" w:hint="eastAsia"/>
          <w:color w:val="333333"/>
          <w:kern w:val="0"/>
          <w:szCs w:val="24"/>
        </w:rPr>
        <w:t>头育肥羊，同时带动当地育肥羊养殖产业的发展。</w:t>
      </w:r>
    </w:p>
    <w:p w:rsidR="00135719" w:rsidRDefault="00FC2241">
      <w:pPr>
        <w:ind w:firstLine="480"/>
        <w:rPr>
          <w:rFonts w:ascii="宋体" w:hAnsi="宋体" w:cs="宋体"/>
          <w:color w:val="333333"/>
          <w:kern w:val="0"/>
          <w:szCs w:val="24"/>
        </w:rPr>
      </w:pPr>
      <w:r>
        <w:rPr>
          <w:rFonts w:ascii="宋体" w:hAnsi="宋体" w:cs="宋体" w:hint="eastAsia"/>
          <w:color w:val="333333"/>
          <w:kern w:val="0"/>
          <w:szCs w:val="24"/>
        </w:rPr>
        <w:t>项目总投资为</w:t>
      </w:r>
      <w:r>
        <w:rPr>
          <w:rFonts w:ascii="宋体" w:hAnsi="宋体" w:cs="宋体"/>
          <w:color w:val="333333"/>
          <w:kern w:val="0"/>
          <w:szCs w:val="24"/>
        </w:rPr>
        <w:t>500</w:t>
      </w:r>
      <w:r>
        <w:rPr>
          <w:rFonts w:ascii="宋体" w:hAnsi="宋体" w:cs="宋体" w:hint="eastAsia"/>
          <w:color w:val="333333"/>
          <w:kern w:val="0"/>
          <w:szCs w:val="24"/>
        </w:rPr>
        <w:t>万元。</w:t>
      </w:r>
    </w:p>
    <w:p w:rsidR="00135719" w:rsidRDefault="00FC2241">
      <w:pPr>
        <w:pStyle w:val="2"/>
        <w:ind w:firstLine="562"/>
      </w:pPr>
      <w:r>
        <w:rPr>
          <w:rFonts w:hint="eastAsia"/>
        </w:rPr>
        <w:t>（二）项目实施情况</w:t>
      </w:r>
    </w:p>
    <w:p w:rsidR="00135719" w:rsidRDefault="00FC2241">
      <w:pPr>
        <w:widowControl/>
        <w:ind w:firstLine="480"/>
        <w:rPr>
          <w:rFonts w:ascii="宋体" w:hAnsi="宋体" w:cs="宋体"/>
          <w:color w:val="333333"/>
          <w:kern w:val="0"/>
          <w:szCs w:val="24"/>
        </w:rPr>
      </w:pPr>
      <w:r>
        <w:rPr>
          <w:rFonts w:ascii="宋体" w:hAnsi="宋体" w:cs="宋体"/>
          <w:color w:val="333333"/>
          <w:kern w:val="0"/>
          <w:szCs w:val="24"/>
        </w:rPr>
        <w:t>2018</w:t>
      </w:r>
      <w:r>
        <w:rPr>
          <w:rFonts w:ascii="宋体" w:hAnsi="宋体" w:cs="宋体"/>
          <w:color w:val="333333"/>
          <w:kern w:val="0"/>
          <w:szCs w:val="24"/>
        </w:rPr>
        <w:t>年</w:t>
      </w:r>
      <w:r>
        <w:rPr>
          <w:rFonts w:ascii="宋体" w:hAnsi="宋体" w:cs="宋体"/>
          <w:color w:val="333333"/>
          <w:kern w:val="0"/>
          <w:szCs w:val="24"/>
        </w:rPr>
        <w:t>5</w:t>
      </w:r>
      <w:r>
        <w:rPr>
          <w:rFonts w:ascii="宋体" w:hAnsi="宋体" w:cs="宋体"/>
          <w:color w:val="333333"/>
          <w:kern w:val="0"/>
          <w:szCs w:val="24"/>
        </w:rPr>
        <w:t>月</w:t>
      </w:r>
      <w:r>
        <w:rPr>
          <w:rFonts w:ascii="宋体" w:hAnsi="宋体" w:cs="宋体"/>
          <w:color w:val="333333"/>
          <w:kern w:val="0"/>
          <w:szCs w:val="24"/>
        </w:rPr>
        <w:t>14</w:t>
      </w:r>
      <w:r>
        <w:rPr>
          <w:rFonts w:ascii="宋体" w:hAnsi="宋体" w:cs="宋体"/>
          <w:color w:val="333333"/>
          <w:kern w:val="0"/>
          <w:szCs w:val="24"/>
        </w:rPr>
        <w:t>日，镇赉县</w:t>
      </w:r>
      <w:r>
        <w:rPr>
          <w:rFonts w:ascii="宋体" w:hAnsi="宋体" w:cs="宋体" w:hint="eastAsia"/>
          <w:color w:val="333333"/>
          <w:kern w:val="0"/>
          <w:szCs w:val="24"/>
        </w:rPr>
        <w:t>发展和</w:t>
      </w:r>
      <w:proofErr w:type="gramStart"/>
      <w:r>
        <w:rPr>
          <w:rFonts w:ascii="宋体" w:hAnsi="宋体" w:cs="宋体" w:hint="eastAsia"/>
          <w:color w:val="333333"/>
          <w:kern w:val="0"/>
          <w:szCs w:val="24"/>
        </w:rPr>
        <w:t>改革局</w:t>
      </w:r>
      <w:proofErr w:type="gramEnd"/>
      <w:r>
        <w:rPr>
          <w:rFonts w:ascii="宋体" w:hAnsi="宋体" w:cs="宋体"/>
          <w:color w:val="333333"/>
          <w:kern w:val="0"/>
          <w:szCs w:val="24"/>
        </w:rPr>
        <w:t>发布《关于</w:t>
      </w:r>
      <w:r>
        <w:rPr>
          <w:rFonts w:ascii="宋体" w:hAnsi="宋体" w:cs="宋体" w:hint="eastAsia"/>
          <w:color w:val="333333"/>
          <w:kern w:val="0"/>
          <w:szCs w:val="24"/>
        </w:rPr>
        <w:t>镇赉县建平乡金山堡村育肥羊基础设施建设项目可行性研究报告的批复</w:t>
      </w:r>
      <w:r>
        <w:rPr>
          <w:rFonts w:ascii="宋体" w:hAnsi="宋体" w:cs="宋体"/>
          <w:color w:val="333333"/>
          <w:kern w:val="0"/>
          <w:szCs w:val="24"/>
        </w:rPr>
        <w:t>》（</w:t>
      </w:r>
      <w:proofErr w:type="gramStart"/>
      <w:r>
        <w:rPr>
          <w:rFonts w:ascii="宋体" w:hAnsi="宋体" w:cs="宋体"/>
          <w:color w:val="333333"/>
          <w:kern w:val="0"/>
          <w:szCs w:val="24"/>
        </w:rPr>
        <w:t>镇</w:t>
      </w:r>
      <w:r>
        <w:rPr>
          <w:rFonts w:ascii="宋体" w:hAnsi="宋体" w:cs="宋体" w:hint="eastAsia"/>
          <w:color w:val="333333"/>
          <w:kern w:val="0"/>
          <w:szCs w:val="24"/>
        </w:rPr>
        <w:t>发改审批</w:t>
      </w:r>
      <w:proofErr w:type="gramEnd"/>
      <w:r>
        <w:rPr>
          <w:rFonts w:ascii="宋体" w:hAnsi="宋体" w:cs="宋体" w:hint="eastAsia"/>
          <w:color w:val="333333"/>
          <w:kern w:val="0"/>
          <w:szCs w:val="24"/>
        </w:rPr>
        <w:t>字</w:t>
      </w:r>
      <w:r>
        <w:rPr>
          <w:rFonts w:ascii="宋体" w:hAnsi="宋体" w:cs="宋体"/>
          <w:color w:val="333333"/>
          <w:kern w:val="0"/>
          <w:szCs w:val="24"/>
        </w:rPr>
        <w:t>[2018]79</w:t>
      </w:r>
      <w:r>
        <w:rPr>
          <w:rFonts w:ascii="宋体" w:hAnsi="宋体" w:cs="宋体"/>
          <w:color w:val="333333"/>
          <w:kern w:val="0"/>
          <w:szCs w:val="24"/>
        </w:rPr>
        <w:t>号）</w:t>
      </w:r>
      <w:r>
        <w:rPr>
          <w:rFonts w:ascii="宋体" w:hAnsi="宋体" w:cs="宋体" w:hint="eastAsia"/>
          <w:color w:val="333333"/>
          <w:kern w:val="0"/>
          <w:szCs w:val="24"/>
        </w:rPr>
        <w:t>，确立项目实施主体为</w:t>
      </w:r>
      <w:r>
        <w:rPr>
          <w:rFonts w:ascii="宋体" w:hAnsi="宋体" w:cs="宋体"/>
          <w:color w:val="333333"/>
          <w:kern w:val="0"/>
          <w:szCs w:val="24"/>
        </w:rPr>
        <w:t>镇赉县建平乡人民政府</w:t>
      </w:r>
      <w:r>
        <w:rPr>
          <w:rFonts w:ascii="宋体" w:hAnsi="宋体" w:cs="宋体" w:hint="eastAsia"/>
          <w:color w:val="333333"/>
          <w:kern w:val="0"/>
          <w:szCs w:val="24"/>
        </w:rPr>
        <w:t>，项目总投资</w:t>
      </w:r>
      <w:r>
        <w:rPr>
          <w:rFonts w:ascii="宋体" w:hAnsi="宋体" w:cs="宋体"/>
          <w:color w:val="333333"/>
          <w:kern w:val="0"/>
          <w:szCs w:val="24"/>
        </w:rPr>
        <w:t>500</w:t>
      </w:r>
      <w:r>
        <w:rPr>
          <w:rFonts w:ascii="宋体" w:hAnsi="宋体" w:cs="宋体" w:hint="eastAsia"/>
          <w:color w:val="333333"/>
          <w:kern w:val="0"/>
          <w:szCs w:val="24"/>
        </w:rPr>
        <w:t>万元，资金来源为政府性资金。</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2</w:t>
      </w:r>
      <w:r>
        <w:rPr>
          <w:rFonts w:ascii="宋体" w:hAnsi="宋体" w:cs="宋体"/>
          <w:color w:val="333333"/>
          <w:kern w:val="0"/>
          <w:szCs w:val="24"/>
        </w:rPr>
        <w:t>018</w:t>
      </w:r>
      <w:r>
        <w:rPr>
          <w:rFonts w:ascii="宋体" w:hAnsi="宋体" w:cs="宋体" w:hint="eastAsia"/>
          <w:color w:val="333333"/>
          <w:kern w:val="0"/>
          <w:szCs w:val="24"/>
        </w:rPr>
        <w:t>年</w:t>
      </w:r>
      <w:r>
        <w:rPr>
          <w:rFonts w:ascii="宋体" w:hAnsi="宋体" w:cs="宋体"/>
          <w:color w:val="333333"/>
          <w:kern w:val="0"/>
          <w:szCs w:val="24"/>
        </w:rPr>
        <w:t>8</w:t>
      </w:r>
      <w:r>
        <w:rPr>
          <w:rFonts w:ascii="宋体" w:hAnsi="宋体" w:cs="宋体" w:hint="eastAsia"/>
          <w:color w:val="333333"/>
          <w:kern w:val="0"/>
          <w:szCs w:val="24"/>
        </w:rPr>
        <w:t>月</w:t>
      </w:r>
      <w:r>
        <w:rPr>
          <w:rFonts w:ascii="宋体" w:hAnsi="宋体" w:cs="宋体"/>
          <w:color w:val="333333"/>
          <w:kern w:val="0"/>
          <w:szCs w:val="24"/>
        </w:rPr>
        <w:t>30</w:t>
      </w:r>
      <w:r>
        <w:rPr>
          <w:rFonts w:ascii="宋体" w:hAnsi="宋体" w:cs="宋体" w:hint="eastAsia"/>
          <w:color w:val="333333"/>
          <w:kern w:val="0"/>
          <w:szCs w:val="24"/>
        </w:rPr>
        <w:t>日，经过政府采购公开招标手续，确定镇赉县建平乡金山堡村育肥</w:t>
      </w:r>
      <w:proofErr w:type="gramStart"/>
      <w:r>
        <w:rPr>
          <w:rFonts w:ascii="宋体" w:hAnsi="宋体" w:cs="宋体" w:hint="eastAsia"/>
          <w:color w:val="333333"/>
          <w:kern w:val="0"/>
          <w:szCs w:val="24"/>
        </w:rPr>
        <w:t>羊基础</w:t>
      </w:r>
      <w:proofErr w:type="gramEnd"/>
      <w:r>
        <w:rPr>
          <w:rFonts w:ascii="宋体" w:hAnsi="宋体" w:cs="宋体" w:hint="eastAsia"/>
          <w:color w:val="333333"/>
          <w:kern w:val="0"/>
          <w:szCs w:val="24"/>
        </w:rPr>
        <w:t>设施建设项目中标单位为吉林省坤和钢结构工程有限公司，成交价格</w:t>
      </w:r>
      <w:r>
        <w:rPr>
          <w:rFonts w:ascii="宋体" w:hAnsi="宋体" w:cs="宋体"/>
          <w:color w:val="333333"/>
          <w:kern w:val="0"/>
          <w:szCs w:val="24"/>
        </w:rPr>
        <w:t>4,513,264.00</w:t>
      </w:r>
      <w:r>
        <w:rPr>
          <w:rFonts w:ascii="宋体" w:hAnsi="宋体" w:cs="宋体" w:hint="eastAsia"/>
          <w:color w:val="333333"/>
          <w:kern w:val="0"/>
          <w:szCs w:val="24"/>
        </w:rPr>
        <w:t>元。</w:t>
      </w:r>
    </w:p>
    <w:p w:rsidR="00135719" w:rsidRDefault="00FC2241">
      <w:pPr>
        <w:widowControl/>
        <w:ind w:firstLine="480"/>
        <w:rPr>
          <w:rFonts w:ascii="宋体" w:hAnsi="宋体" w:cs="宋体"/>
          <w:color w:val="333333"/>
          <w:kern w:val="0"/>
          <w:szCs w:val="24"/>
        </w:rPr>
      </w:pPr>
      <w:r>
        <w:rPr>
          <w:rFonts w:ascii="宋体" w:hAnsi="宋体" w:cs="宋体"/>
          <w:color w:val="333333"/>
          <w:kern w:val="0"/>
          <w:szCs w:val="24"/>
        </w:rPr>
        <w:t>2018</w:t>
      </w:r>
      <w:r>
        <w:rPr>
          <w:rFonts w:ascii="宋体" w:hAnsi="宋体" w:cs="宋体"/>
          <w:color w:val="333333"/>
          <w:kern w:val="0"/>
          <w:szCs w:val="24"/>
        </w:rPr>
        <w:t>年</w:t>
      </w:r>
      <w:r>
        <w:rPr>
          <w:rFonts w:ascii="宋体" w:hAnsi="宋体" w:cs="宋体"/>
          <w:color w:val="333333"/>
          <w:kern w:val="0"/>
          <w:szCs w:val="24"/>
        </w:rPr>
        <w:t>9</w:t>
      </w:r>
      <w:r>
        <w:rPr>
          <w:rFonts w:ascii="宋体" w:hAnsi="宋体" w:cs="宋体"/>
          <w:color w:val="333333"/>
          <w:kern w:val="0"/>
          <w:szCs w:val="24"/>
        </w:rPr>
        <w:t>月</w:t>
      </w:r>
      <w:r>
        <w:rPr>
          <w:rFonts w:ascii="宋体" w:hAnsi="宋体" w:cs="宋体"/>
          <w:color w:val="333333"/>
          <w:kern w:val="0"/>
          <w:szCs w:val="24"/>
        </w:rPr>
        <w:t>1</w:t>
      </w:r>
      <w:r>
        <w:rPr>
          <w:rFonts w:ascii="宋体" w:hAnsi="宋体" w:cs="宋体"/>
          <w:color w:val="333333"/>
          <w:kern w:val="0"/>
          <w:szCs w:val="24"/>
        </w:rPr>
        <w:t>日，</w:t>
      </w:r>
      <w:r>
        <w:rPr>
          <w:rFonts w:ascii="宋体" w:hAnsi="宋体" w:cs="宋体" w:hint="eastAsia"/>
          <w:color w:val="333333"/>
          <w:kern w:val="0"/>
          <w:szCs w:val="24"/>
        </w:rPr>
        <w:t>镇赉县建平乡人民政府</w:t>
      </w:r>
      <w:r>
        <w:rPr>
          <w:rFonts w:ascii="宋体" w:hAnsi="宋体" w:cs="宋体"/>
          <w:color w:val="333333"/>
          <w:kern w:val="0"/>
          <w:szCs w:val="24"/>
        </w:rPr>
        <w:t>与</w:t>
      </w:r>
      <w:r>
        <w:rPr>
          <w:rFonts w:ascii="宋体" w:hAnsi="宋体" w:cs="宋体" w:hint="eastAsia"/>
          <w:color w:val="333333"/>
          <w:kern w:val="0"/>
          <w:szCs w:val="24"/>
        </w:rPr>
        <w:t>吉林省坤和钢结构工程有限公司就镇赉县建平乡金山堡村育肥</w:t>
      </w:r>
      <w:proofErr w:type="gramStart"/>
      <w:r>
        <w:rPr>
          <w:rFonts w:ascii="宋体" w:hAnsi="宋体" w:cs="宋体" w:hint="eastAsia"/>
          <w:color w:val="333333"/>
          <w:kern w:val="0"/>
          <w:szCs w:val="24"/>
        </w:rPr>
        <w:t>羊基础</w:t>
      </w:r>
      <w:proofErr w:type="gramEnd"/>
      <w:r>
        <w:rPr>
          <w:rFonts w:ascii="宋体" w:hAnsi="宋体" w:cs="宋体" w:hint="eastAsia"/>
          <w:color w:val="333333"/>
          <w:kern w:val="0"/>
          <w:szCs w:val="24"/>
        </w:rPr>
        <w:t>设施建设项目</w:t>
      </w:r>
      <w:r>
        <w:rPr>
          <w:rFonts w:ascii="宋体" w:hAnsi="宋体" w:cs="宋体"/>
          <w:color w:val="333333"/>
          <w:kern w:val="0"/>
          <w:szCs w:val="24"/>
        </w:rPr>
        <w:t>签订《合同</w:t>
      </w:r>
      <w:r>
        <w:rPr>
          <w:rFonts w:ascii="宋体" w:hAnsi="宋体" w:cs="宋体" w:hint="eastAsia"/>
          <w:color w:val="333333"/>
          <w:kern w:val="0"/>
          <w:szCs w:val="24"/>
        </w:rPr>
        <w:t>协议书</w:t>
      </w:r>
      <w:r>
        <w:rPr>
          <w:rFonts w:ascii="宋体" w:hAnsi="宋体" w:cs="宋体"/>
          <w:color w:val="333333"/>
          <w:kern w:val="0"/>
          <w:szCs w:val="24"/>
        </w:rPr>
        <w:t>》，合同</w:t>
      </w:r>
      <w:r>
        <w:rPr>
          <w:rFonts w:ascii="宋体" w:hAnsi="宋体" w:cs="宋体"/>
          <w:color w:val="333333"/>
          <w:kern w:val="0"/>
          <w:szCs w:val="24"/>
        </w:rPr>
        <w:lastRenderedPageBreak/>
        <w:t>价款</w:t>
      </w:r>
      <w:r>
        <w:rPr>
          <w:rFonts w:ascii="宋体" w:hAnsi="宋体" w:cs="宋体" w:hint="eastAsia"/>
          <w:color w:val="333333"/>
          <w:kern w:val="0"/>
          <w:szCs w:val="24"/>
        </w:rPr>
        <w:t>为</w:t>
      </w:r>
      <w:r>
        <w:rPr>
          <w:rFonts w:ascii="宋体" w:hAnsi="宋体" w:cs="宋体"/>
          <w:color w:val="333333"/>
          <w:kern w:val="0"/>
          <w:szCs w:val="24"/>
        </w:rPr>
        <w:t>4,513</w:t>
      </w:r>
      <w:r>
        <w:rPr>
          <w:rFonts w:ascii="宋体" w:hAnsi="宋体" w:cs="宋体"/>
          <w:color w:val="333333"/>
          <w:kern w:val="0"/>
          <w:szCs w:val="24"/>
        </w:rPr>
        <w:t>,264.00</w:t>
      </w:r>
      <w:r>
        <w:rPr>
          <w:rFonts w:ascii="宋体" w:hAnsi="宋体" w:cs="宋体" w:hint="eastAsia"/>
          <w:color w:val="333333"/>
          <w:kern w:val="0"/>
          <w:szCs w:val="24"/>
        </w:rPr>
        <w:t>元，工期为</w:t>
      </w:r>
      <w:r>
        <w:rPr>
          <w:rFonts w:ascii="宋体" w:hAnsi="宋体" w:cs="宋体" w:hint="eastAsia"/>
          <w:color w:val="333333"/>
          <w:kern w:val="0"/>
          <w:szCs w:val="24"/>
        </w:rPr>
        <w:t>2</w:t>
      </w:r>
      <w:r>
        <w:rPr>
          <w:rFonts w:ascii="宋体" w:hAnsi="宋体" w:cs="宋体"/>
          <w:color w:val="333333"/>
          <w:kern w:val="0"/>
          <w:szCs w:val="24"/>
        </w:rPr>
        <w:t>018</w:t>
      </w:r>
      <w:r>
        <w:rPr>
          <w:rFonts w:ascii="宋体" w:hAnsi="宋体" w:cs="宋体" w:hint="eastAsia"/>
          <w:color w:val="333333"/>
          <w:kern w:val="0"/>
          <w:szCs w:val="24"/>
        </w:rPr>
        <w:t>年</w:t>
      </w:r>
      <w:r>
        <w:rPr>
          <w:rFonts w:ascii="宋体" w:hAnsi="宋体" w:cs="宋体" w:hint="eastAsia"/>
          <w:color w:val="333333"/>
          <w:kern w:val="0"/>
          <w:szCs w:val="24"/>
        </w:rPr>
        <w:t>9</w:t>
      </w:r>
      <w:r>
        <w:rPr>
          <w:rFonts w:ascii="宋体" w:hAnsi="宋体" w:cs="宋体" w:hint="eastAsia"/>
          <w:color w:val="333333"/>
          <w:kern w:val="0"/>
          <w:szCs w:val="24"/>
        </w:rPr>
        <w:t>月</w:t>
      </w:r>
      <w:r>
        <w:rPr>
          <w:rFonts w:ascii="宋体" w:hAnsi="宋体" w:cs="宋体" w:hint="eastAsia"/>
          <w:color w:val="333333"/>
          <w:kern w:val="0"/>
          <w:szCs w:val="24"/>
        </w:rPr>
        <w:t>1</w:t>
      </w:r>
      <w:r>
        <w:rPr>
          <w:rFonts w:ascii="宋体" w:hAnsi="宋体" w:cs="宋体" w:hint="eastAsia"/>
          <w:color w:val="333333"/>
          <w:kern w:val="0"/>
          <w:szCs w:val="24"/>
        </w:rPr>
        <w:t>日到</w:t>
      </w:r>
      <w:r>
        <w:rPr>
          <w:rFonts w:ascii="宋体" w:hAnsi="宋体" w:cs="宋体" w:hint="eastAsia"/>
          <w:color w:val="333333"/>
          <w:kern w:val="0"/>
          <w:szCs w:val="24"/>
        </w:rPr>
        <w:t>2</w:t>
      </w:r>
      <w:r>
        <w:rPr>
          <w:rFonts w:ascii="宋体" w:hAnsi="宋体" w:cs="宋体"/>
          <w:color w:val="333333"/>
          <w:kern w:val="0"/>
          <w:szCs w:val="24"/>
        </w:rPr>
        <w:t>018</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hint="eastAsia"/>
          <w:color w:val="333333"/>
          <w:kern w:val="0"/>
          <w:szCs w:val="24"/>
        </w:rPr>
        <w:t>3</w:t>
      </w:r>
      <w:r>
        <w:rPr>
          <w:rFonts w:ascii="宋体" w:hAnsi="宋体" w:cs="宋体"/>
          <w:color w:val="333333"/>
          <w:kern w:val="0"/>
          <w:szCs w:val="24"/>
        </w:rPr>
        <w:t>1</w:t>
      </w:r>
      <w:r>
        <w:rPr>
          <w:rFonts w:ascii="宋体" w:hAnsi="宋体" w:cs="宋体" w:hint="eastAsia"/>
          <w:color w:val="333333"/>
          <w:kern w:val="0"/>
          <w:szCs w:val="24"/>
        </w:rPr>
        <w:t>日，共</w:t>
      </w:r>
      <w:r>
        <w:rPr>
          <w:rFonts w:ascii="宋体" w:hAnsi="宋体" w:cs="宋体"/>
          <w:color w:val="333333"/>
          <w:kern w:val="0"/>
          <w:szCs w:val="24"/>
        </w:rPr>
        <w:t>122</w:t>
      </w:r>
      <w:r>
        <w:rPr>
          <w:rFonts w:ascii="宋体" w:hAnsi="宋体" w:cs="宋体" w:hint="eastAsia"/>
          <w:color w:val="333333"/>
          <w:kern w:val="0"/>
          <w:szCs w:val="24"/>
        </w:rPr>
        <w:t>天</w:t>
      </w:r>
      <w:r>
        <w:rPr>
          <w:rFonts w:ascii="宋体" w:hAnsi="宋体" w:cs="宋体"/>
          <w:color w:val="333333"/>
          <w:kern w:val="0"/>
          <w:szCs w:val="24"/>
        </w:rPr>
        <w:t>。</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本项目与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1</w:t>
      </w:r>
      <w:r>
        <w:rPr>
          <w:rFonts w:ascii="宋体" w:hAnsi="宋体" w:cs="宋体" w:hint="eastAsia"/>
          <w:color w:val="333333"/>
          <w:kern w:val="0"/>
          <w:szCs w:val="24"/>
        </w:rPr>
        <w:t>月</w:t>
      </w:r>
      <w:r>
        <w:rPr>
          <w:rFonts w:ascii="宋体" w:hAnsi="宋体" w:cs="宋体"/>
          <w:color w:val="333333"/>
          <w:kern w:val="0"/>
          <w:szCs w:val="24"/>
        </w:rPr>
        <w:t>28</w:t>
      </w:r>
      <w:r>
        <w:rPr>
          <w:rFonts w:ascii="宋体" w:hAnsi="宋体" w:cs="宋体" w:hint="eastAsia"/>
          <w:color w:val="333333"/>
          <w:kern w:val="0"/>
          <w:szCs w:val="24"/>
        </w:rPr>
        <w:t>日竣工，项目完工后由</w:t>
      </w:r>
      <w:r>
        <w:rPr>
          <w:rFonts w:ascii="宋体" w:hAnsi="宋体" w:cs="宋体" w:hint="eastAsia"/>
          <w:kern w:val="0"/>
          <w:szCs w:val="24"/>
        </w:rPr>
        <w:t>镇赉县建平乡人民政府</w:t>
      </w:r>
      <w:r>
        <w:rPr>
          <w:rFonts w:ascii="宋体" w:hAnsi="宋体" w:cs="宋体" w:hint="eastAsia"/>
          <w:color w:val="333333"/>
          <w:kern w:val="0"/>
          <w:szCs w:val="24"/>
        </w:rPr>
        <w:t>同建设单位、监理单位、村委会村民代表组成验收小组对工程项目进行验收，验收结果为合格。</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镇赉县基本建设预决算审核中心对本项目出具《工程预（结）算审定表》：</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建平乡金山堡村育肥</w:t>
      </w:r>
      <w:proofErr w:type="gramStart"/>
      <w:r>
        <w:rPr>
          <w:rFonts w:ascii="宋体" w:hAnsi="宋体" w:cs="宋体" w:hint="eastAsia"/>
          <w:color w:val="333333"/>
          <w:kern w:val="0"/>
          <w:szCs w:val="24"/>
        </w:rPr>
        <w:t>羊基础</w:t>
      </w:r>
      <w:proofErr w:type="gramEnd"/>
      <w:r>
        <w:rPr>
          <w:rFonts w:ascii="宋体" w:hAnsi="宋体" w:cs="宋体" w:hint="eastAsia"/>
          <w:color w:val="333333"/>
          <w:kern w:val="0"/>
          <w:szCs w:val="24"/>
        </w:rPr>
        <w:t>设施建设项目提报值</w:t>
      </w:r>
      <w:r>
        <w:rPr>
          <w:rFonts w:ascii="宋体" w:hAnsi="宋体" w:cs="宋体"/>
          <w:color w:val="333333"/>
          <w:kern w:val="0"/>
          <w:szCs w:val="24"/>
        </w:rPr>
        <w:t>4,513,264.00</w:t>
      </w:r>
      <w:r>
        <w:rPr>
          <w:rFonts w:ascii="宋体" w:hAnsi="宋体" w:cs="宋体"/>
          <w:color w:val="333333"/>
          <w:kern w:val="0"/>
          <w:szCs w:val="24"/>
        </w:rPr>
        <w:t>元，审定值</w:t>
      </w:r>
      <w:r>
        <w:rPr>
          <w:rFonts w:ascii="宋体" w:hAnsi="宋体" w:cs="宋体"/>
          <w:color w:val="333333"/>
          <w:kern w:val="0"/>
          <w:szCs w:val="24"/>
        </w:rPr>
        <w:t>4,508,024.00</w:t>
      </w:r>
      <w:r>
        <w:rPr>
          <w:rFonts w:ascii="宋体" w:hAnsi="宋体" w:cs="宋体"/>
          <w:color w:val="333333"/>
          <w:kern w:val="0"/>
          <w:szCs w:val="24"/>
        </w:rPr>
        <w:t>元，审减值</w:t>
      </w:r>
      <w:r>
        <w:rPr>
          <w:rFonts w:ascii="宋体" w:hAnsi="宋体" w:cs="宋体"/>
          <w:color w:val="333333"/>
          <w:kern w:val="0"/>
          <w:szCs w:val="24"/>
        </w:rPr>
        <w:t>5,240.00</w:t>
      </w:r>
      <w:r>
        <w:rPr>
          <w:rFonts w:ascii="宋体" w:hAnsi="宋体" w:cs="宋体"/>
          <w:color w:val="333333"/>
          <w:kern w:val="0"/>
          <w:szCs w:val="24"/>
        </w:rPr>
        <w:t>元。</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2</w:t>
      </w:r>
      <w:r>
        <w:rPr>
          <w:rFonts w:ascii="宋体" w:hAnsi="宋体" w:cs="宋体"/>
          <w:color w:val="333333"/>
          <w:kern w:val="0"/>
          <w:szCs w:val="24"/>
        </w:rPr>
        <w:t>018</w:t>
      </w:r>
      <w:r>
        <w:rPr>
          <w:rFonts w:ascii="宋体" w:hAnsi="宋体" w:cs="宋体" w:hint="eastAsia"/>
          <w:color w:val="333333"/>
          <w:kern w:val="0"/>
          <w:szCs w:val="24"/>
        </w:rPr>
        <w:t>年</w:t>
      </w:r>
      <w:r>
        <w:rPr>
          <w:rFonts w:ascii="宋体" w:hAnsi="宋体" w:cs="宋体" w:hint="eastAsia"/>
          <w:color w:val="333333"/>
          <w:kern w:val="0"/>
          <w:szCs w:val="24"/>
        </w:rPr>
        <w:t>3</w:t>
      </w:r>
      <w:r>
        <w:rPr>
          <w:rFonts w:ascii="宋体" w:hAnsi="宋体" w:cs="宋体" w:hint="eastAsia"/>
          <w:color w:val="333333"/>
          <w:kern w:val="0"/>
          <w:szCs w:val="24"/>
        </w:rPr>
        <w:t>月</w:t>
      </w:r>
      <w:r>
        <w:rPr>
          <w:rFonts w:ascii="宋体" w:hAnsi="宋体" w:cs="宋体"/>
          <w:color w:val="333333"/>
          <w:kern w:val="0"/>
          <w:szCs w:val="24"/>
        </w:rPr>
        <w:t>9</w:t>
      </w:r>
      <w:r>
        <w:rPr>
          <w:rFonts w:ascii="宋体" w:hAnsi="宋体" w:cs="宋体" w:hint="eastAsia"/>
          <w:color w:val="333333"/>
          <w:kern w:val="0"/>
          <w:szCs w:val="24"/>
        </w:rPr>
        <w:t>日，镇赉县建平乡人民政府与</w:t>
      </w:r>
      <w:proofErr w:type="gramStart"/>
      <w:r>
        <w:rPr>
          <w:rFonts w:ascii="宋体" w:hAnsi="宋体" w:cs="宋体" w:hint="eastAsia"/>
          <w:color w:val="333333"/>
          <w:kern w:val="0"/>
          <w:szCs w:val="24"/>
        </w:rPr>
        <w:t>镇赉县易和</w:t>
      </w:r>
      <w:proofErr w:type="gramEnd"/>
      <w:r>
        <w:rPr>
          <w:rFonts w:ascii="宋体" w:hAnsi="宋体" w:cs="宋体" w:hint="eastAsia"/>
          <w:color w:val="333333"/>
          <w:kern w:val="0"/>
          <w:szCs w:val="24"/>
        </w:rPr>
        <w:t>畜牧养殖有限公司签订《镇赉</w:t>
      </w:r>
      <w:r>
        <w:rPr>
          <w:rFonts w:ascii="宋体" w:hAnsi="宋体" w:cs="宋体" w:hint="eastAsia"/>
          <w:color w:val="333333"/>
          <w:kern w:val="0"/>
          <w:szCs w:val="24"/>
        </w:rPr>
        <w:t>县扶贫项目托管合作协议书》、《利用涉农整合资金项目带动贫困户项目建设协议书（一）》，</w:t>
      </w:r>
      <w:proofErr w:type="gramStart"/>
      <w:r>
        <w:rPr>
          <w:rFonts w:ascii="宋体" w:hAnsi="宋体" w:cs="宋体" w:hint="eastAsia"/>
          <w:color w:val="333333"/>
          <w:kern w:val="0"/>
          <w:szCs w:val="24"/>
        </w:rPr>
        <w:t>镇赉县易和</w:t>
      </w:r>
      <w:proofErr w:type="gramEnd"/>
      <w:r>
        <w:rPr>
          <w:rFonts w:ascii="宋体" w:hAnsi="宋体" w:cs="宋体" w:hint="eastAsia"/>
          <w:color w:val="333333"/>
          <w:kern w:val="0"/>
          <w:szCs w:val="24"/>
        </w:rPr>
        <w:t>畜牧养殖有限公司经营管理金山堡羊舍期限自</w:t>
      </w:r>
      <w:r>
        <w:rPr>
          <w:rFonts w:ascii="宋体" w:hAnsi="宋体" w:cs="宋体" w:hint="eastAsia"/>
          <w:color w:val="333333"/>
          <w:kern w:val="0"/>
          <w:szCs w:val="24"/>
        </w:rPr>
        <w:t>2</w:t>
      </w:r>
      <w:r>
        <w:rPr>
          <w:rFonts w:ascii="宋体" w:hAnsi="宋体" w:cs="宋体"/>
          <w:color w:val="333333"/>
          <w:kern w:val="0"/>
          <w:szCs w:val="24"/>
        </w:rPr>
        <w:t>018</w:t>
      </w:r>
      <w:r>
        <w:rPr>
          <w:rFonts w:ascii="宋体" w:hAnsi="宋体" w:cs="宋体" w:hint="eastAsia"/>
          <w:color w:val="333333"/>
          <w:kern w:val="0"/>
          <w:szCs w:val="24"/>
        </w:rPr>
        <w:t>年</w:t>
      </w:r>
      <w:r>
        <w:rPr>
          <w:rFonts w:ascii="宋体" w:hAnsi="宋体" w:cs="宋体" w:hint="eastAsia"/>
          <w:color w:val="333333"/>
          <w:kern w:val="0"/>
          <w:szCs w:val="24"/>
        </w:rPr>
        <w:t>3</w:t>
      </w:r>
      <w:r>
        <w:rPr>
          <w:rFonts w:ascii="宋体" w:hAnsi="宋体" w:cs="宋体" w:hint="eastAsia"/>
          <w:color w:val="333333"/>
          <w:kern w:val="0"/>
          <w:szCs w:val="24"/>
        </w:rPr>
        <w:t>月</w:t>
      </w:r>
      <w:r>
        <w:rPr>
          <w:rFonts w:ascii="宋体" w:hAnsi="宋体" w:cs="宋体" w:hint="eastAsia"/>
          <w:color w:val="333333"/>
          <w:kern w:val="0"/>
          <w:szCs w:val="24"/>
        </w:rPr>
        <w:t>9</w:t>
      </w:r>
      <w:r>
        <w:rPr>
          <w:rFonts w:ascii="宋体" w:hAnsi="宋体" w:cs="宋体" w:hint="eastAsia"/>
          <w:color w:val="333333"/>
          <w:kern w:val="0"/>
          <w:szCs w:val="24"/>
        </w:rPr>
        <w:t>日起至</w:t>
      </w:r>
      <w:r>
        <w:rPr>
          <w:rFonts w:ascii="宋体" w:hAnsi="宋体" w:cs="宋体" w:hint="eastAsia"/>
          <w:color w:val="333333"/>
          <w:kern w:val="0"/>
          <w:szCs w:val="24"/>
        </w:rPr>
        <w:t>2</w:t>
      </w:r>
      <w:r>
        <w:rPr>
          <w:rFonts w:ascii="宋体" w:hAnsi="宋体" w:cs="宋体"/>
          <w:color w:val="333333"/>
          <w:kern w:val="0"/>
          <w:szCs w:val="24"/>
        </w:rPr>
        <w:t>020</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color w:val="333333"/>
          <w:kern w:val="0"/>
          <w:szCs w:val="24"/>
        </w:rPr>
        <w:t>31</w:t>
      </w:r>
      <w:r>
        <w:rPr>
          <w:rFonts w:ascii="宋体" w:hAnsi="宋体" w:cs="宋体" w:hint="eastAsia"/>
          <w:color w:val="333333"/>
          <w:kern w:val="0"/>
          <w:szCs w:val="24"/>
        </w:rPr>
        <w:t>日止。并保证每年为金山堡村贫困户提供分红，第一年不抵于涉农整合资金额的</w:t>
      </w:r>
      <w:r>
        <w:rPr>
          <w:rFonts w:ascii="宋体" w:hAnsi="宋体" w:cs="宋体"/>
          <w:color w:val="333333"/>
          <w:kern w:val="0"/>
          <w:szCs w:val="24"/>
        </w:rPr>
        <w:t>6%</w:t>
      </w:r>
      <w:r>
        <w:rPr>
          <w:rFonts w:ascii="宋体" w:hAnsi="宋体" w:cs="宋体" w:hint="eastAsia"/>
          <w:color w:val="333333"/>
          <w:kern w:val="0"/>
          <w:szCs w:val="24"/>
        </w:rPr>
        <w:t>（</w:t>
      </w:r>
      <w:r>
        <w:rPr>
          <w:rFonts w:ascii="宋体" w:hAnsi="宋体" w:cs="宋体"/>
          <w:color w:val="333333"/>
          <w:kern w:val="0"/>
          <w:szCs w:val="24"/>
        </w:rPr>
        <w:t>人民币</w:t>
      </w:r>
      <w:r>
        <w:rPr>
          <w:rFonts w:ascii="宋体" w:hAnsi="宋体" w:cs="宋体"/>
          <w:color w:val="333333"/>
          <w:kern w:val="0"/>
          <w:szCs w:val="24"/>
        </w:rPr>
        <w:t>30</w:t>
      </w:r>
      <w:r>
        <w:rPr>
          <w:rFonts w:ascii="宋体" w:hAnsi="宋体" w:cs="宋体"/>
          <w:color w:val="333333"/>
          <w:kern w:val="0"/>
          <w:szCs w:val="24"/>
        </w:rPr>
        <w:t>万元</w:t>
      </w:r>
      <w:r>
        <w:rPr>
          <w:rFonts w:ascii="宋体" w:hAnsi="宋体" w:cs="宋体" w:hint="eastAsia"/>
          <w:color w:val="333333"/>
          <w:kern w:val="0"/>
          <w:szCs w:val="24"/>
        </w:rPr>
        <w:t>）；</w:t>
      </w:r>
      <w:r>
        <w:rPr>
          <w:rFonts w:ascii="宋体" w:hAnsi="宋体" w:cs="宋体"/>
          <w:color w:val="333333"/>
          <w:kern w:val="0"/>
          <w:szCs w:val="24"/>
        </w:rPr>
        <w:t>第二年不低于涉农整合资金额的</w:t>
      </w:r>
      <w:r>
        <w:rPr>
          <w:rFonts w:ascii="宋体" w:hAnsi="宋体" w:cs="宋体"/>
          <w:color w:val="333333"/>
          <w:kern w:val="0"/>
          <w:szCs w:val="24"/>
        </w:rPr>
        <w:t>8%</w:t>
      </w:r>
      <w:r>
        <w:rPr>
          <w:rFonts w:ascii="宋体" w:hAnsi="宋体" w:cs="宋体" w:hint="eastAsia"/>
          <w:color w:val="333333"/>
          <w:kern w:val="0"/>
          <w:szCs w:val="24"/>
        </w:rPr>
        <w:t>（</w:t>
      </w:r>
      <w:r>
        <w:rPr>
          <w:rFonts w:ascii="宋体" w:hAnsi="宋体" w:cs="宋体"/>
          <w:color w:val="333333"/>
          <w:kern w:val="0"/>
          <w:szCs w:val="24"/>
        </w:rPr>
        <w:t>人民币</w:t>
      </w:r>
      <w:r>
        <w:rPr>
          <w:rFonts w:ascii="宋体" w:hAnsi="宋体" w:cs="宋体"/>
          <w:color w:val="333333"/>
          <w:kern w:val="0"/>
          <w:szCs w:val="24"/>
        </w:rPr>
        <w:t>40</w:t>
      </w:r>
      <w:r>
        <w:rPr>
          <w:rFonts w:ascii="宋体" w:hAnsi="宋体" w:cs="宋体"/>
          <w:color w:val="333333"/>
          <w:kern w:val="0"/>
          <w:szCs w:val="24"/>
        </w:rPr>
        <w:t>万元</w:t>
      </w:r>
      <w:r>
        <w:rPr>
          <w:rFonts w:ascii="宋体" w:hAnsi="宋体" w:cs="宋体" w:hint="eastAsia"/>
          <w:color w:val="333333"/>
          <w:kern w:val="0"/>
          <w:szCs w:val="24"/>
        </w:rPr>
        <w:t>）；</w:t>
      </w:r>
      <w:r>
        <w:rPr>
          <w:rFonts w:ascii="宋体" w:hAnsi="宋体" w:cs="宋体"/>
          <w:color w:val="333333"/>
          <w:kern w:val="0"/>
          <w:szCs w:val="24"/>
        </w:rPr>
        <w:t>第三年不低于涉农整合资金额的</w:t>
      </w:r>
      <w:r>
        <w:rPr>
          <w:rFonts w:ascii="宋体" w:hAnsi="宋体" w:cs="宋体"/>
          <w:color w:val="333333"/>
          <w:kern w:val="0"/>
          <w:szCs w:val="24"/>
        </w:rPr>
        <w:t>10%</w:t>
      </w:r>
      <w:r>
        <w:rPr>
          <w:rFonts w:ascii="宋体" w:hAnsi="宋体" w:cs="宋体" w:hint="eastAsia"/>
          <w:color w:val="333333"/>
          <w:kern w:val="0"/>
          <w:szCs w:val="24"/>
        </w:rPr>
        <w:t>（</w:t>
      </w:r>
      <w:r>
        <w:rPr>
          <w:rFonts w:ascii="宋体" w:hAnsi="宋体" w:cs="宋体"/>
          <w:color w:val="333333"/>
          <w:kern w:val="0"/>
          <w:szCs w:val="24"/>
        </w:rPr>
        <w:t>人民币</w:t>
      </w:r>
      <w:r>
        <w:rPr>
          <w:rFonts w:ascii="宋体" w:hAnsi="宋体" w:cs="宋体"/>
          <w:color w:val="333333"/>
          <w:kern w:val="0"/>
          <w:szCs w:val="24"/>
        </w:rPr>
        <w:t>50</w:t>
      </w:r>
      <w:r>
        <w:rPr>
          <w:rFonts w:ascii="宋体" w:hAnsi="宋体" w:cs="宋体"/>
          <w:color w:val="333333"/>
          <w:kern w:val="0"/>
          <w:szCs w:val="24"/>
        </w:rPr>
        <w:t>万元</w:t>
      </w:r>
      <w:r>
        <w:rPr>
          <w:rFonts w:ascii="宋体" w:hAnsi="宋体" w:cs="宋体" w:hint="eastAsia"/>
          <w:color w:val="333333"/>
          <w:kern w:val="0"/>
          <w:szCs w:val="24"/>
        </w:rPr>
        <w:t>）</w:t>
      </w:r>
      <w:r>
        <w:rPr>
          <w:rFonts w:ascii="宋体" w:hAnsi="宋体" w:cs="宋体"/>
          <w:color w:val="333333"/>
          <w:kern w:val="0"/>
          <w:szCs w:val="24"/>
        </w:rPr>
        <w:t>。</w:t>
      </w:r>
      <w:proofErr w:type="gramStart"/>
      <w:r>
        <w:rPr>
          <w:rFonts w:ascii="宋体" w:hAnsi="宋体" w:cs="宋体" w:hint="eastAsia"/>
          <w:color w:val="333333"/>
          <w:kern w:val="0"/>
          <w:szCs w:val="24"/>
        </w:rPr>
        <w:t>镇赉县易和</w:t>
      </w:r>
      <w:proofErr w:type="gramEnd"/>
      <w:r>
        <w:rPr>
          <w:rFonts w:ascii="宋体" w:hAnsi="宋体" w:cs="宋体" w:hint="eastAsia"/>
          <w:color w:val="333333"/>
          <w:kern w:val="0"/>
          <w:szCs w:val="24"/>
        </w:rPr>
        <w:t>畜牧养殖有限公司</w:t>
      </w:r>
      <w:r>
        <w:rPr>
          <w:rFonts w:ascii="宋体" w:hAnsi="宋体" w:cs="宋体"/>
          <w:color w:val="333333"/>
          <w:kern w:val="0"/>
          <w:szCs w:val="24"/>
        </w:rPr>
        <w:t>需从</w:t>
      </w:r>
      <w:r>
        <w:rPr>
          <w:rFonts w:ascii="宋体" w:hAnsi="宋体" w:cs="宋体"/>
          <w:color w:val="333333"/>
          <w:kern w:val="0"/>
          <w:szCs w:val="24"/>
        </w:rPr>
        <w:t>2018</w:t>
      </w:r>
      <w:r>
        <w:rPr>
          <w:rFonts w:ascii="宋体" w:hAnsi="宋体" w:cs="宋体"/>
          <w:color w:val="333333"/>
          <w:kern w:val="0"/>
          <w:szCs w:val="24"/>
        </w:rPr>
        <w:t>年起，每年的</w:t>
      </w:r>
      <w:r>
        <w:rPr>
          <w:rFonts w:ascii="宋体" w:hAnsi="宋体" w:cs="宋体"/>
          <w:color w:val="333333"/>
          <w:kern w:val="0"/>
          <w:szCs w:val="24"/>
        </w:rPr>
        <w:t>11</w:t>
      </w:r>
      <w:r>
        <w:rPr>
          <w:rFonts w:ascii="宋体" w:hAnsi="宋体" w:cs="宋体"/>
          <w:color w:val="333333"/>
          <w:kern w:val="0"/>
          <w:szCs w:val="24"/>
        </w:rPr>
        <w:t>月</w:t>
      </w:r>
      <w:r>
        <w:rPr>
          <w:rFonts w:ascii="宋体" w:hAnsi="宋体" w:cs="宋体"/>
          <w:color w:val="333333"/>
          <w:kern w:val="0"/>
          <w:szCs w:val="24"/>
        </w:rPr>
        <w:t>20</w:t>
      </w:r>
      <w:r>
        <w:rPr>
          <w:rFonts w:ascii="宋体" w:hAnsi="宋体" w:cs="宋体"/>
          <w:color w:val="333333"/>
          <w:kern w:val="0"/>
          <w:szCs w:val="24"/>
        </w:rPr>
        <w:t>日至</w:t>
      </w:r>
      <w:r>
        <w:rPr>
          <w:rFonts w:ascii="宋体" w:hAnsi="宋体" w:cs="宋体"/>
          <w:color w:val="333333"/>
          <w:kern w:val="0"/>
          <w:szCs w:val="24"/>
        </w:rPr>
        <w:t>11</w:t>
      </w:r>
      <w:r>
        <w:rPr>
          <w:rFonts w:ascii="宋体" w:hAnsi="宋体" w:cs="宋体"/>
          <w:color w:val="333333"/>
          <w:kern w:val="0"/>
          <w:szCs w:val="24"/>
        </w:rPr>
        <w:t>月</w:t>
      </w:r>
      <w:r>
        <w:rPr>
          <w:rFonts w:ascii="宋体" w:hAnsi="宋体" w:cs="宋体"/>
          <w:color w:val="333333"/>
          <w:kern w:val="0"/>
          <w:szCs w:val="24"/>
        </w:rPr>
        <w:t>30</w:t>
      </w:r>
      <w:r>
        <w:rPr>
          <w:rFonts w:ascii="宋体" w:hAnsi="宋体" w:cs="宋体"/>
          <w:color w:val="333333"/>
          <w:kern w:val="0"/>
          <w:szCs w:val="24"/>
        </w:rPr>
        <w:t>日之间，按照当年的分红比例，将当年全部分红资金交到镇赉县建平乡人民政府，然后按相关规定发放到本村贫困户。</w:t>
      </w:r>
      <w:r>
        <w:rPr>
          <w:rFonts w:ascii="宋体" w:hAnsi="宋体" w:cs="宋体" w:hint="eastAsia"/>
          <w:color w:val="333333"/>
          <w:kern w:val="0"/>
          <w:szCs w:val="24"/>
        </w:rPr>
        <w:t>为了保证分红，</w:t>
      </w:r>
      <w:proofErr w:type="gramStart"/>
      <w:r>
        <w:rPr>
          <w:rFonts w:ascii="宋体" w:hAnsi="宋体" w:cs="宋体" w:hint="eastAsia"/>
          <w:color w:val="333333"/>
          <w:kern w:val="0"/>
          <w:szCs w:val="24"/>
        </w:rPr>
        <w:t>镇赉县易和</w:t>
      </w:r>
      <w:proofErr w:type="gramEnd"/>
      <w:r>
        <w:rPr>
          <w:rFonts w:ascii="宋体" w:hAnsi="宋体" w:cs="宋体" w:hint="eastAsia"/>
          <w:color w:val="333333"/>
          <w:kern w:val="0"/>
          <w:szCs w:val="24"/>
        </w:rPr>
        <w:t>畜牧养殖有限公司应提供抵押担保，</w:t>
      </w:r>
      <w:r>
        <w:rPr>
          <w:rFonts w:ascii="宋体" w:hAnsi="宋体" w:cs="宋体"/>
          <w:color w:val="333333"/>
          <w:kern w:val="0"/>
          <w:szCs w:val="24"/>
        </w:rPr>
        <w:t>抵押担保物价值不低于</w:t>
      </w:r>
      <w:r>
        <w:rPr>
          <w:rFonts w:ascii="宋体" w:hAnsi="宋体" w:cs="宋体"/>
          <w:color w:val="333333"/>
          <w:kern w:val="0"/>
          <w:szCs w:val="24"/>
        </w:rPr>
        <w:t>180</w:t>
      </w:r>
      <w:r>
        <w:rPr>
          <w:rFonts w:ascii="宋体" w:hAnsi="宋体" w:cs="宋体"/>
          <w:color w:val="333333"/>
          <w:kern w:val="0"/>
          <w:szCs w:val="24"/>
        </w:rPr>
        <w:t>万元，即三年分红金额的</w:t>
      </w:r>
      <w:r>
        <w:rPr>
          <w:rFonts w:ascii="宋体" w:hAnsi="宋体" w:cs="宋体"/>
          <w:color w:val="333333"/>
          <w:kern w:val="0"/>
          <w:szCs w:val="24"/>
        </w:rPr>
        <w:t>150%</w:t>
      </w:r>
      <w:r>
        <w:rPr>
          <w:rFonts w:ascii="宋体" w:hAnsi="宋体" w:cs="宋体"/>
          <w:color w:val="333333"/>
          <w:kern w:val="0"/>
          <w:szCs w:val="24"/>
        </w:rPr>
        <w:t>。办理相关抵押登记手续，进行公证后交给</w:t>
      </w:r>
      <w:r>
        <w:rPr>
          <w:rFonts w:ascii="宋体" w:hAnsi="宋体" w:cs="宋体" w:hint="eastAsia"/>
          <w:color w:val="333333"/>
          <w:kern w:val="0"/>
          <w:szCs w:val="24"/>
        </w:rPr>
        <w:t>镇赉县建平乡人民政府</w:t>
      </w:r>
      <w:r>
        <w:rPr>
          <w:rFonts w:ascii="宋体" w:hAnsi="宋体" w:cs="宋体"/>
          <w:color w:val="333333"/>
          <w:kern w:val="0"/>
          <w:szCs w:val="24"/>
        </w:rPr>
        <w:t>。如</w:t>
      </w:r>
      <w:proofErr w:type="gramStart"/>
      <w:r>
        <w:rPr>
          <w:rFonts w:ascii="宋体" w:hAnsi="宋体" w:cs="宋体" w:hint="eastAsia"/>
          <w:color w:val="333333"/>
          <w:kern w:val="0"/>
          <w:szCs w:val="24"/>
        </w:rPr>
        <w:t>镇赉县易和</w:t>
      </w:r>
      <w:proofErr w:type="gramEnd"/>
      <w:r>
        <w:rPr>
          <w:rFonts w:ascii="宋体" w:hAnsi="宋体" w:cs="宋体" w:hint="eastAsia"/>
          <w:color w:val="333333"/>
          <w:kern w:val="0"/>
          <w:szCs w:val="24"/>
        </w:rPr>
        <w:t>畜牧养殖有限公司</w:t>
      </w:r>
      <w:r>
        <w:rPr>
          <w:rFonts w:ascii="宋体" w:hAnsi="宋体" w:cs="宋体"/>
          <w:color w:val="333333"/>
          <w:kern w:val="0"/>
          <w:szCs w:val="24"/>
        </w:rPr>
        <w:t>不能保证分红，</w:t>
      </w:r>
      <w:r>
        <w:rPr>
          <w:rFonts w:ascii="宋体" w:hAnsi="宋体" w:cs="宋体" w:hint="eastAsia"/>
          <w:color w:val="333333"/>
          <w:kern w:val="0"/>
          <w:szCs w:val="24"/>
        </w:rPr>
        <w:t>镇赉县建平乡人民政府</w:t>
      </w:r>
      <w:r>
        <w:rPr>
          <w:rFonts w:ascii="宋体" w:hAnsi="宋体" w:cs="宋体"/>
          <w:color w:val="333333"/>
          <w:kern w:val="0"/>
          <w:szCs w:val="24"/>
        </w:rPr>
        <w:t>将抵押物进行拍卖，所得款项给</w:t>
      </w:r>
      <w:r>
        <w:rPr>
          <w:rFonts w:ascii="宋体" w:hAnsi="宋体" w:cs="宋体" w:hint="eastAsia"/>
          <w:color w:val="333333"/>
          <w:kern w:val="0"/>
          <w:szCs w:val="24"/>
        </w:rPr>
        <w:t>项目</w:t>
      </w:r>
      <w:r>
        <w:rPr>
          <w:rFonts w:ascii="宋体" w:hAnsi="宋体" w:cs="宋体"/>
          <w:color w:val="333333"/>
          <w:kern w:val="0"/>
          <w:szCs w:val="24"/>
        </w:rPr>
        <w:t>所带动贫困户进行分红。</w:t>
      </w:r>
    </w:p>
    <w:p w:rsidR="00135719" w:rsidRDefault="00FC2241">
      <w:pPr>
        <w:widowControl/>
        <w:ind w:firstLine="480"/>
        <w:rPr>
          <w:rFonts w:ascii="宋体" w:hAnsi="宋体" w:cs="宋体"/>
          <w:color w:val="333333"/>
          <w:kern w:val="0"/>
          <w:szCs w:val="24"/>
        </w:rPr>
      </w:pPr>
      <w:proofErr w:type="gramStart"/>
      <w:r>
        <w:rPr>
          <w:rFonts w:ascii="宋体" w:hAnsi="宋体" w:cs="宋体" w:hint="eastAsia"/>
          <w:color w:val="333333"/>
          <w:kern w:val="0"/>
          <w:szCs w:val="24"/>
        </w:rPr>
        <w:lastRenderedPageBreak/>
        <w:t>镇赉县易和</w:t>
      </w:r>
      <w:proofErr w:type="gramEnd"/>
      <w:r>
        <w:rPr>
          <w:rFonts w:ascii="宋体" w:hAnsi="宋体" w:cs="宋体" w:hint="eastAsia"/>
          <w:color w:val="333333"/>
          <w:kern w:val="0"/>
          <w:szCs w:val="24"/>
        </w:rPr>
        <w:t>畜牧养殖有限公司并未提供抵押物</w:t>
      </w:r>
      <w:r>
        <w:rPr>
          <w:rFonts w:ascii="宋体" w:hAnsi="宋体" w:cs="宋体" w:hint="eastAsia"/>
          <w:color w:val="C00000"/>
          <w:kern w:val="0"/>
          <w:szCs w:val="24"/>
        </w:rPr>
        <w:t>。</w:t>
      </w:r>
      <w:r>
        <w:rPr>
          <w:rFonts w:ascii="宋体" w:hAnsi="宋体" w:cs="宋体" w:hint="eastAsia"/>
          <w:color w:val="333333"/>
          <w:kern w:val="0"/>
          <w:szCs w:val="24"/>
        </w:rPr>
        <w:t>2</w:t>
      </w:r>
      <w:r>
        <w:rPr>
          <w:rFonts w:ascii="宋体" w:hAnsi="宋体" w:cs="宋体"/>
          <w:color w:val="333333"/>
          <w:kern w:val="0"/>
          <w:szCs w:val="24"/>
        </w:rPr>
        <w:t>01</w:t>
      </w:r>
      <w:r>
        <w:rPr>
          <w:rFonts w:ascii="宋体" w:hAnsi="宋体" w:cs="宋体"/>
          <w:color w:val="333333"/>
          <w:kern w:val="0"/>
          <w:szCs w:val="24"/>
        </w:rPr>
        <w:t>8</w:t>
      </w:r>
      <w:r>
        <w:rPr>
          <w:rFonts w:ascii="宋体" w:hAnsi="宋体" w:cs="宋体" w:hint="eastAsia"/>
          <w:color w:val="333333"/>
          <w:kern w:val="0"/>
          <w:szCs w:val="24"/>
        </w:rPr>
        <w:t>年</w:t>
      </w:r>
      <w:r>
        <w:rPr>
          <w:rFonts w:ascii="宋体" w:hAnsi="宋体" w:cs="宋体" w:hint="eastAsia"/>
          <w:color w:val="333333"/>
          <w:kern w:val="0"/>
          <w:szCs w:val="24"/>
        </w:rPr>
        <w:t>3</w:t>
      </w:r>
      <w:r>
        <w:rPr>
          <w:rFonts w:ascii="宋体" w:hAnsi="宋体" w:cs="宋体" w:hint="eastAsia"/>
          <w:color w:val="333333"/>
          <w:kern w:val="0"/>
          <w:szCs w:val="24"/>
        </w:rPr>
        <w:t>月</w:t>
      </w:r>
      <w:r>
        <w:rPr>
          <w:rFonts w:ascii="宋体" w:hAnsi="宋体" w:cs="宋体" w:hint="eastAsia"/>
          <w:color w:val="333333"/>
          <w:kern w:val="0"/>
          <w:szCs w:val="24"/>
        </w:rPr>
        <w:t>6</w:t>
      </w:r>
      <w:r>
        <w:rPr>
          <w:rFonts w:ascii="宋体" w:hAnsi="宋体" w:cs="宋体" w:hint="eastAsia"/>
          <w:color w:val="333333"/>
          <w:kern w:val="0"/>
          <w:szCs w:val="24"/>
        </w:rPr>
        <w:t>日，由镇赉县建平乡人民政府</w:t>
      </w:r>
      <w:proofErr w:type="gramStart"/>
      <w:r w:rsidRPr="00FC2241">
        <w:rPr>
          <w:rFonts w:ascii="宋体" w:hAnsi="宋体" w:cs="宋体" w:hint="eastAsia"/>
          <w:kern w:val="0"/>
          <w:szCs w:val="24"/>
        </w:rPr>
        <w:t>组织</w:t>
      </w:r>
      <w:r>
        <w:rPr>
          <w:rFonts w:ascii="宋体" w:hAnsi="宋体" w:cs="宋体" w:hint="eastAsia"/>
          <w:color w:val="333333"/>
          <w:kern w:val="0"/>
          <w:szCs w:val="24"/>
        </w:rPr>
        <w:t>纪洪宇</w:t>
      </w:r>
      <w:proofErr w:type="gramEnd"/>
      <w:r>
        <w:rPr>
          <w:rFonts w:ascii="宋体" w:hAnsi="宋体" w:cs="宋体" w:hint="eastAsia"/>
          <w:color w:val="333333"/>
          <w:kern w:val="0"/>
          <w:szCs w:val="24"/>
        </w:rPr>
        <w:t>等四名公职人员为其进行担保，担保方式为财政工资，连带责任。</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2</w:t>
      </w:r>
      <w:r>
        <w:rPr>
          <w:rFonts w:ascii="宋体" w:hAnsi="宋体" w:cs="宋体"/>
          <w:color w:val="333333"/>
          <w:kern w:val="0"/>
          <w:szCs w:val="24"/>
        </w:rPr>
        <w:t>018</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color w:val="333333"/>
          <w:kern w:val="0"/>
          <w:szCs w:val="24"/>
        </w:rPr>
        <w:t>6</w:t>
      </w:r>
      <w:r>
        <w:rPr>
          <w:rFonts w:ascii="宋体" w:hAnsi="宋体" w:cs="宋体" w:hint="eastAsia"/>
          <w:color w:val="333333"/>
          <w:kern w:val="0"/>
          <w:szCs w:val="24"/>
        </w:rPr>
        <w:t>日，</w:t>
      </w:r>
      <w:proofErr w:type="gramStart"/>
      <w:r>
        <w:rPr>
          <w:rFonts w:ascii="宋体" w:hAnsi="宋体" w:cs="宋体" w:hint="eastAsia"/>
          <w:color w:val="333333"/>
          <w:kern w:val="0"/>
          <w:szCs w:val="24"/>
        </w:rPr>
        <w:t>步海峰</w:t>
      </w:r>
      <w:proofErr w:type="gramEnd"/>
      <w:r>
        <w:rPr>
          <w:rFonts w:ascii="宋体" w:hAnsi="宋体" w:cs="宋体" w:hint="eastAsia"/>
          <w:color w:val="333333"/>
          <w:kern w:val="0"/>
          <w:szCs w:val="24"/>
        </w:rPr>
        <w:t>向镇赉县建平乡人民政府上缴</w:t>
      </w:r>
      <w:r>
        <w:rPr>
          <w:rFonts w:ascii="宋体" w:hAnsi="宋体" w:cs="宋体" w:hint="eastAsia"/>
          <w:color w:val="333333"/>
          <w:kern w:val="0"/>
          <w:szCs w:val="24"/>
        </w:rPr>
        <w:t>2</w:t>
      </w:r>
      <w:r>
        <w:rPr>
          <w:rFonts w:ascii="宋体" w:hAnsi="宋体" w:cs="宋体"/>
          <w:color w:val="333333"/>
          <w:kern w:val="0"/>
          <w:szCs w:val="24"/>
        </w:rPr>
        <w:t>018</w:t>
      </w:r>
      <w:r>
        <w:rPr>
          <w:rFonts w:ascii="宋体" w:hAnsi="宋体" w:cs="宋体" w:hint="eastAsia"/>
          <w:color w:val="333333"/>
          <w:kern w:val="0"/>
          <w:szCs w:val="24"/>
        </w:rPr>
        <w:t>年度本项目分红款</w:t>
      </w:r>
      <w:r>
        <w:rPr>
          <w:rFonts w:ascii="宋体" w:hAnsi="宋体" w:cs="宋体" w:hint="eastAsia"/>
          <w:color w:val="333333"/>
          <w:kern w:val="0"/>
          <w:szCs w:val="24"/>
        </w:rPr>
        <w:t>3</w:t>
      </w:r>
      <w:r>
        <w:rPr>
          <w:rFonts w:ascii="宋体" w:hAnsi="宋体" w:cs="宋体"/>
          <w:color w:val="333333"/>
          <w:kern w:val="0"/>
          <w:szCs w:val="24"/>
        </w:rPr>
        <w:t>00,000.00</w:t>
      </w:r>
      <w:r>
        <w:rPr>
          <w:rFonts w:ascii="宋体" w:hAnsi="宋体" w:cs="宋体" w:hint="eastAsia"/>
          <w:color w:val="333333"/>
          <w:kern w:val="0"/>
          <w:szCs w:val="24"/>
        </w:rPr>
        <w:t>元。镇赉县建平乡人民政府于</w:t>
      </w:r>
      <w:r>
        <w:rPr>
          <w:rFonts w:ascii="宋体" w:hAnsi="宋体" w:cs="宋体" w:hint="eastAsia"/>
          <w:color w:val="333333"/>
          <w:kern w:val="0"/>
          <w:szCs w:val="24"/>
        </w:rPr>
        <w:t>2</w:t>
      </w:r>
      <w:r>
        <w:rPr>
          <w:rFonts w:ascii="宋体" w:hAnsi="宋体" w:cs="宋体"/>
          <w:color w:val="333333"/>
          <w:kern w:val="0"/>
          <w:szCs w:val="24"/>
        </w:rPr>
        <w:t>018</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hint="eastAsia"/>
          <w:color w:val="333333"/>
          <w:kern w:val="0"/>
          <w:szCs w:val="24"/>
        </w:rPr>
        <w:t>7</w:t>
      </w:r>
      <w:r>
        <w:rPr>
          <w:rFonts w:ascii="宋体" w:hAnsi="宋体" w:cs="宋体" w:hint="eastAsia"/>
          <w:color w:val="333333"/>
          <w:kern w:val="0"/>
          <w:szCs w:val="24"/>
        </w:rPr>
        <w:t>日连同其他项目分红共计</w:t>
      </w:r>
      <w:r>
        <w:rPr>
          <w:rFonts w:ascii="宋体" w:hAnsi="宋体" w:cs="宋体" w:hint="eastAsia"/>
          <w:color w:val="333333"/>
          <w:kern w:val="0"/>
          <w:szCs w:val="24"/>
        </w:rPr>
        <w:t>1</w:t>
      </w:r>
      <w:r>
        <w:rPr>
          <w:rFonts w:ascii="宋体" w:hAnsi="宋体" w:cs="宋体"/>
          <w:color w:val="333333"/>
          <w:kern w:val="0"/>
          <w:szCs w:val="24"/>
        </w:rPr>
        <w:t>,337,274.00</w:t>
      </w:r>
      <w:r>
        <w:rPr>
          <w:rFonts w:ascii="宋体" w:hAnsi="宋体" w:cs="宋体" w:hint="eastAsia"/>
          <w:color w:val="333333"/>
          <w:kern w:val="0"/>
          <w:szCs w:val="24"/>
        </w:rPr>
        <w:t>元一同进行分红发放。</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0</w:t>
      </w:r>
      <w:r>
        <w:rPr>
          <w:rFonts w:ascii="宋体" w:hAnsi="宋体" w:cs="宋体" w:hint="eastAsia"/>
          <w:color w:val="333333"/>
          <w:kern w:val="0"/>
          <w:szCs w:val="24"/>
        </w:rPr>
        <w:t>月，建平乡金山堡村村民委员会出台《建平乡金山堡村</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年度育肥羊基础设施建设项目收益分配方案》，当年分红金额为</w:t>
      </w:r>
      <w:r>
        <w:rPr>
          <w:rFonts w:ascii="宋体" w:hAnsi="宋体" w:cs="宋体" w:hint="eastAsia"/>
          <w:color w:val="333333"/>
          <w:kern w:val="0"/>
          <w:szCs w:val="24"/>
        </w:rPr>
        <w:t>4</w:t>
      </w:r>
      <w:r>
        <w:rPr>
          <w:rFonts w:ascii="宋体" w:hAnsi="宋体" w:cs="宋体"/>
          <w:color w:val="333333"/>
          <w:kern w:val="0"/>
          <w:szCs w:val="24"/>
        </w:rPr>
        <w:t>0</w:t>
      </w:r>
      <w:r>
        <w:rPr>
          <w:rFonts w:ascii="宋体" w:hAnsi="宋体" w:cs="宋体" w:hint="eastAsia"/>
          <w:color w:val="333333"/>
          <w:kern w:val="0"/>
          <w:szCs w:val="24"/>
        </w:rPr>
        <w:t>万元，分配给全村</w:t>
      </w:r>
      <w:r>
        <w:rPr>
          <w:rFonts w:ascii="宋体" w:hAnsi="宋体" w:cs="宋体" w:hint="eastAsia"/>
          <w:color w:val="333333"/>
          <w:kern w:val="0"/>
          <w:szCs w:val="24"/>
        </w:rPr>
        <w:t>3</w:t>
      </w:r>
      <w:r>
        <w:rPr>
          <w:rFonts w:ascii="宋体" w:hAnsi="宋体" w:cs="宋体"/>
          <w:color w:val="333333"/>
          <w:kern w:val="0"/>
          <w:szCs w:val="24"/>
        </w:rPr>
        <w:t>24</w:t>
      </w:r>
      <w:r>
        <w:rPr>
          <w:rFonts w:ascii="宋体" w:hAnsi="宋体" w:cs="宋体" w:hint="eastAsia"/>
          <w:color w:val="333333"/>
          <w:kern w:val="0"/>
          <w:szCs w:val="24"/>
        </w:rPr>
        <w:t>户姜丹立卡贫困户，其中护林员、</w:t>
      </w:r>
      <w:proofErr w:type="gramStart"/>
      <w:r>
        <w:rPr>
          <w:rFonts w:ascii="宋体" w:hAnsi="宋体" w:cs="宋体" w:hint="eastAsia"/>
          <w:color w:val="333333"/>
          <w:kern w:val="0"/>
          <w:szCs w:val="24"/>
        </w:rPr>
        <w:t>护草员</w:t>
      </w:r>
      <w:r>
        <w:rPr>
          <w:rFonts w:ascii="宋体" w:hAnsi="宋体" w:cs="宋体" w:hint="eastAsia"/>
          <w:color w:val="333333"/>
          <w:kern w:val="0"/>
          <w:szCs w:val="24"/>
        </w:rPr>
        <w:t>2</w:t>
      </w:r>
      <w:r>
        <w:rPr>
          <w:rFonts w:ascii="宋体" w:hAnsi="宋体" w:cs="宋体"/>
          <w:color w:val="333333"/>
          <w:kern w:val="0"/>
          <w:szCs w:val="24"/>
        </w:rPr>
        <w:t>1</w:t>
      </w:r>
      <w:r>
        <w:rPr>
          <w:rFonts w:ascii="宋体" w:hAnsi="宋体" w:cs="宋体" w:hint="eastAsia"/>
          <w:color w:val="333333"/>
          <w:kern w:val="0"/>
          <w:szCs w:val="24"/>
        </w:rPr>
        <w:t>户</w:t>
      </w:r>
      <w:proofErr w:type="gramEnd"/>
      <w:r>
        <w:rPr>
          <w:rFonts w:ascii="宋体" w:hAnsi="宋体" w:cs="宋体" w:hint="eastAsia"/>
          <w:color w:val="333333"/>
          <w:kern w:val="0"/>
          <w:szCs w:val="24"/>
        </w:rPr>
        <w:t>，不参与分红，参与分红人员共计</w:t>
      </w:r>
      <w:r>
        <w:rPr>
          <w:rFonts w:ascii="宋体" w:hAnsi="宋体" w:cs="宋体" w:hint="eastAsia"/>
          <w:color w:val="333333"/>
          <w:kern w:val="0"/>
          <w:szCs w:val="24"/>
        </w:rPr>
        <w:t>3</w:t>
      </w:r>
      <w:r>
        <w:rPr>
          <w:rFonts w:ascii="宋体" w:hAnsi="宋体" w:cs="宋体"/>
          <w:color w:val="333333"/>
          <w:kern w:val="0"/>
          <w:szCs w:val="24"/>
        </w:rPr>
        <w:t>03</w:t>
      </w:r>
      <w:r>
        <w:rPr>
          <w:rFonts w:ascii="宋体" w:hAnsi="宋体" w:cs="宋体" w:hint="eastAsia"/>
          <w:color w:val="333333"/>
          <w:kern w:val="0"/>
          <w:szCs w:val="24"/>
        </w:rPr>
        <w:t>户，</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hint="eastAsia"/>
          <w:color w:val="333333"/>
          <w:kern w:val="0"/>
          <w:szCs w:val="24"/>
        </w:rPr>
        <w:t>2</w:t>
      </w:r>
      <w:r>
        <w:rPr>
          <w:rFonts w:ascii="宋体" w:hAnsi="宋体" w:cs="宋体"/>
          <w:color w:val="333333"/>
          <w:kern w:val="0"/>
          <w:szCs w:val="24"/>
        </w:rPr>
        <w:t>0</w:t>
      </w:r>
      <w:r>
        <w:rPr>
          <w:rFonts w:ascii="宋体" w:hAnsi="宋体" w:cs="宋体" w:hint="eastAsia"/>
          <w:color w:val="333333"/>
          <w:kern w:val="0"/>
          <w:szCs w:val="24"/>
        </w:rPr>
        <w:t>日，葛周奇向镇赉县建平乡人民政府上缴</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年度本项目分红款</w:t>
      </w:r>
      <w:r>
        <w:rPr>
          <w:rFonts w:ascii="宋体" w:hAnsi="宋体" w:cs="宋体"/>
          <w:color w:val="333333"/>
          <w:kern w:val="0"/>
          <w:szCs w:val="24"/>
        </w:rPr>
        <w:t>400,000.00</w:t>
      </w:r>
      <w:r>
        <w:rPr>
          <w:rFonts w:ascii="宋体" w:hAnsi="宋体" w:cs="宋体" w:hint="eastAsia"/>
          <w:color w:val="333333"/>
          <w:kern w:val="0"/>
          <w:szCs w:val="24"/>
        </w:rPr>
        <w:t>元。镇赉县建平乡人民政府于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color w:val="333333"/>
          <w:kern w:val="0"/>
          <w:szCs w:val="24"/>
        </w:rPr>
        <w:t>20</w:t>
      </w:r>
      <w:r>
        <w:rPr>
          <w:rFonts w:ascii="宋体" w:hAnsi="宋体" w:cs="宋体" w:hint="eastAsia"/>
          <w:color w:val="333333"/>
          <w:kern w:val="0"/>
          <w:szCs w:val="24"/>
        </w:rPr>
        <w:t>日连同其他项目分红共计</w:t>
      </w:r>
      <w:r>
        <w:rPr>
          <w:rFonts w:ascii="宋体" w:hAnsi="宋体" w:cs="宋体"/>
          <w:color w:val="333333"/>
          <w:kern w:val="0"/>
          <w:szCs w:val="24"/>
        </w:rPr>
        <w:t>815,300.00</w:t>
      </w:r>
      <w:r>
        <w:rPr>
          <w:rFonts w:ascii="宋体" w:hAnsi="宋体" w:cs="宋体" w:hint="eastAsia"/>
          <w:color w:val="333333"/>
          <w:kern w:val="0"/>
          <w:szCs w:val="24"/>
        </w:rPr>
        <w:t>元一同进行分红发放。</w:t>
      </w:r>
    </w:p>
    <w:p w:rsidR="00135719" w:rsidRDefault="00FC2241">
      <w:pPr>
        <w:pStyle w:val="1"/>
        <w:ind w:firstLine="562"/>
      </w:pPr>
      <w:r>
        <w:rPr>
          <w:rFonts w:hint="eastAsia"/>
        </w:rPr>
        <w:t>（三）资金使用情况</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镇赉县建平乡人民政府于</w:t>
      </w:r>
      <w:r>
        <w:rPr>
          <w:rFonts w:ascii="宋体" w:hAnsi="宋体" w:cs="宋体" w:hint="eastAsia"/>
          <w:color w:val="333333"/>
          <w:kern w:val="0"/>
          <w:szCs w:val="24"/>
        </w:rPr>
        <w:t>2</w:t>
      </w:r>
      <w:r>
        <w:rPr>
          <w:rFonts w:ascii="宋体" w:hAnsi="宋体" w:cs="宋体"/>
          <w:color w:val="333333"/>
          <w:kern w:val="0"/>
          <w:szCs w:val="24"/>
        </w:rPr>
        <w:t>018</w:t>
      </w:r>
      <w:r>
        <w:rPr>
          <w:rFonts w:ascii="宋体" w:hAnsi="宋体" w:cs="宋体" w:hint="eastAsia"/>
          <w:color w:val="333333"/>
          <w:kern w:val="0"/>
          <w:szCs w:val="24"/>
        </w:rPr>
        <w:t>年</w:t>
      </w:r>
      <w:r>
        <w:rPr>
          <w:rFonts w:ascii="宋体" w:hAnsi="宋体" w:cs="宋体"/>
          <w:color w:val="333333"/>
          <w:kern w:val="0"/>
          <w:szCs w:val="24"/>
        </w:rPr>
        <w:t>10</w:t>
      </w:r>
      <w:r>
        <w:rPr>
          <w:rFonts w:ascii="宋体" w:hAnsi="宋体" w:cs="宋体" w:hint="eastAsia"/>
          <w:color w:val="333333"/>
          <w:kern w:val="0"/>
          <w:szCs w:val="24"/>
        </w:rPr>
        <w:t>月</w:t>
      </w:r>
      <w:r>
        <w:rPr>
          <w:rFonts w:ascii="宋体" w:hAnsi="宋体" w:cs="宋体"/>
          <w:color w:val="333333"/>
          <w:kern w:val="0"/>
          <w:szCs w:val="24"/>
        </w:rPr>
        <w:t>30</w:t>
      </w:r>
      <w:r>
        <w:rPr>
          <w:rFonts w:ascii="宋体" w:hAnsi="宋体" w:cs="宋体" w:hint="eastAsia"/>
          <w:color w:val="333333"/>
          <w:kern w:val="0"/>
          <w:szCs w:val="24"/>
        </w:rPr>
        <w:t>日收到财政局拨付的项目款</w:t>
      </w:r>
      <w:r>
        <w:rPr>
          <w:rFonts w:ascii="宋体" w:hAnsi="宋体" w:cs="宋体"/>
          <w:color w:val="333333"/>
          <w:kern w:val="0"/>
          <w:szCs w:val="24"/>
        </w:rPr>
        <w:t>813,734.00</w:t>
      </w:r>
      <w:r>
        <w:rPr>
          <w:rFonts w:ascii="宋体" w:hAnsi="宋体" w:cs="宋体" w:hint="eastAsia"/>
          <w:color w:val="333333"/>
          <w:kern w:val="0"/>
          <w:szCs w:val="24"/>
        </w:rPr>
        <w:t>元，于</w:t>
      </w:r>
      <w:r>
        <w:rPr>
          <w:rFonts w:ascii="宋体" w:hAnsi="宋体" w:cs="宋体" w:hint="eastAsia"/>
          <w:color w:val="333333"/>
          <w:kern w:val="0"/>
          <w:szCs w:val="24"/>
        </w:rPr>
        <w:t>2</w:t>
      </w:r>
      <w:r>
        <w:rPr>
          <w:rFonts w:ascii="宋体" w:hAnsi="宋体" w:cs="宋体"/>
          <w:color w:val="333333"/>
          <w:kern w:val="0"/>
          <w:szCs w:val="24"/>
        </w:rPr>
        <w:t>018</w:t>
      </w:r>
      <w:r>
        <w:rPr>
          <w:rFonts w:ascii="宋体" w:hAnsi="宋体" w:cs="宋体" w:hint="eastAsia"/>
          <w:color w:val="333333"/>
          <w:kern w:val="0"/>
          <w:szCs w:val="24"/>
        </w:rPr>
        <w:t>年</w:t>
      </w:r>
      <w:r>
        <w:rPr>
          <w:rFonts w:ascii="宋体" w:hAnsi="宋体" w:cs="宋体"/>
          <w:color w:val="333333"/>
          <w:kern w:val="0"/>
          <w:szCs w:val="24"/>
        </w:rPr>
        <w:t>11</w:t>
      </w:r>
      <w:r>
        <w:rPr>
          <w:rFonts w:ascii="宋体" w:hAnsi="宋体" w:cs="宋体" w:hint="eastAsia"/>
          <w:color w:val="333333"/>
          <w:kern w:val="0"/>
          <w:szCs w:val="24"/>
        </w:rPr>
        <w:t>月</w:t>
      </w:r>
      <w:r>
        <w:rPr>
          <w:rFonts w:ascii="宋体" w:hAnsi="宋体" w:cs="宋体"/>
          <w:color w:val="333333"/>
          <w:kern w:val="0"/>
          <w:szCs w:val="24"/>
        </w:rPr>
        <w:t>15</w:t>
      </w:r>
      <w:r>
        <w:rPr>
          <w:rFonts w:ascii="宋体" w:hAnsi="宋体" w:cs="宋体" w:hint="eastAsia"/>
          <w:color w:val="333333"/>
          <w:kern w:val="0"/>
          <w:szCs w:val="24"/>
        </w:rPr>
        <w:t>日收到财政局拨付的项目款</w:t>
      </w:r>
      <w:r>
        <w:rPr>
          <w:rFonts w:ascii="宋体" w:hAnsi="宋体" w:cs="宋体"/>
          <w:color w:val="333333"/>
          <w:kern w:val="0"/>
          <w:szCs w:val="24"/>
        </w:rPr>
        <w:t>1,356,000.00</w:t>
      </w:r>
      <w:r>
        <w:rPr>
          <w:rFonts w:ascii="宋体" w:hAnsi="宋体" w:cs="宋体" w:hint="eastAsia"/>
          <w:color w:val="333333"/>
          <w:kern w:val="0"/>
          <w:szCs w:val="24"/>
        </w:rPr>
        <w:t>元，于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color w:val="333333"/>
          <w:kern w:val="0"/>
          <w:szCs w:val="24"/>
        </w:rPr>
        <w:t>2</w:t>
      </w:r>
      <w:r>
        <w:rPr>
          <w:rFonts w:ascii="宋体" w:hAnsi="宋体" w:cs="宋体" w:hint="eastAsia"/>
          <w:color w:val="333333"/>
          <w:kern w:val="0"/>
          <w:szCs w:val="24"/>
        </w:rPr>
        <w:t>日收到财政局拨付</w:t>
      </w:r>
      <w:r>
        <w:rPr>
          <w:rFonts w:ascii="宋体" w:hAnsi="宋体" w:cs="宋体" w:hint="eastAsia"/>
          <w:color w:val="333333"/>
          <w:kern w:val="0"/>
          <w:szCs w:val="24"/>
        </w:rPr>
        <w:t>的项目款</w:t>
      </w:r>
      <w:r>
        <w:rPr>
          <w:rFonts w:ascii="宋体" w:hAnsi="宋体" w:cs="宋体"/>
          <w:color w:val="333333"/>
          <w:kern w:val="0"/>
          <w:szCs w:val="24"/>
        </w:rPr>
        <w:t>994,265.28</w:t>
      </w:r>
      <w:r>
        <w:rPr>
          <w:rFonts w:ascii="宋体" w:hAnsi="宋体" w:cs="宋体" w:hint="eastAsia"/>
          <w:color w:val="333333"/>
          <w:kern w:val="0"/>
          <w:szCs w:val="24"/>
        </w:rPr>
        <w:t>元。总计收到本项目</w:t>
      </w:r>
      <w:r>
        <w:rPr>
          <w:rFonts w:ascii="宋体" w:hAnsi="宋体" w:cs="宋体" w:hint="eastAsia"/>
          <w:color w:val="333333"/>
          <w:kern w:val="0"/>
          <w:szCs w:val="24"/>
        </w:rPr>
        <w:t>款</w:t>
      </w:r>
      <w:r>
        <w:rPr>
          <w:rFonts w:ascii="宋体" w:hAnsi="宋体" w:cs="宋体"/>
          <w:color w:val="333333"/>
          <w:kern w:val="0"/>
          <w:szCs w:val="24"/>
        </w:rPr>
        <w:t>3,163,999.28</w:t>
      </w:r>
      <w:r>
        <w:rPr>
          <w:rFonts w:ascii="宋体" w:hAnsi="宋体" w:cs="宋体" w:hint="eastAsia"/>
          <w:color w:val="333333"/>
          <w:kern w:val="0"/>
          <w:szCs w:val="24"/>
        </w:rPr>
        <w:t>元。</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资金拨付情况如下：</w:t>
      </w:r>
    </w:p>
    <w:tbl>
      <w:tblPr>
        <w:tblW w:w="5000" w:type="pct"/>
        <w:tblLook w:val="04A0" w:firstRow="1" w:lastRow="0" w:firstColumn="1" w:lastColumn="0" w:noHBand="0" w:noVBand="1"/>
      </w:tblPr>
      <w:tblGrid>
        <w:gridCol w:w="1408"/>
        <w:gridCol w:w="4052"/>
        <w:gridCol w:w="2086"/>
        <w:gridCol w:w="976"/>
      </w:tblGrid>
      <w:tr w:rsidR="00135719">
        <w:trPr>
          <w:trHeight w:val="285"/>
        </w:trPr>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日期</w:t>
            </w:r>
          </w:p>
        </w:tc>
        <w:tc>
          <w:tcPr>
            <w:tcW w:w="2380" w:type="pct"/>
            <w:tcBorders>
              <w:top w:val="single" w:sz="4" w:space="0" w:color="auto"/>
              <w:left w:val="nil"/>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单位</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 xml:space="preserve"> </w:t>
            </w:r>
            <w:r>
              <w:rPr>
                <w:rFonts w:ascii="宋体" w:hAnsi="宋体" w:cs="宋体" w:hint="eastAsia"/>
                <w:color w:val="000000"/>
                <w:kern w:val="0"/>
                <w:sz w:val="22"/>
              </w:rPr>
              <w:t>金额</w:t>
            </w:r>
            <w:r>
              <w:rPr>
                <w:rFonts w:ascii="宋体" w:hAnsi="宋体" w:cs="宋体" w:hint="eastAsia"/>
                <w:color w:val="000000"/>
                <w:kern w:val="0"/>
                <w:sz w:val="22"/>
              </w:rPr>
              <w:t xml:space="preserve"> </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备注</w:t>
            </w:r>
          </w:p>
        </w:tc>
      </w:tr>
      <w:tr w:rsidR="00135719">
        <w:trPr>
          <w:trHeight w:val="285"/>
        </w:trPr>
        <w:tc>
          <w:tcPr>
            <w:tcW w:w="829" w:type="pct"/>
            <w:tcBorders>
              <w:top w:val="nil"/>
              <w:left w:val="single" w:sz="4" w:space="0" w:color="auto"/>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2018.11.15</w:t>
            </w:r>
          </w:p>
        </w:tc>
        <w:tc>
          <w:tcPr>
            <w:tcW w:w="2380" w:type="pct"/>
            <w:vMerge w:val="restart"/>
            <w:tcBorders>
              <w:top w:val="nil"/>
              <w:left w:val="single" w:sz="4" w:space="0" w:color="auto"/>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吉林省坤和钢结构工程有限公司</w:t>
            </w:r>
          </w:p>
        </w:tc>
        <w:tc>
          <w:tcPr>
            <w:tcW w:w="1216" w:type="pct"/>
            <w:tcBorders>
              <w:top w:val="nil"/>
              <w:left w:val="nil"/>
              <w:bottom w:val="single" w:sz="4" w:space="0" w:color="auto"/>
              <w:right w:val="single" w:sz="4" w:space="0" w:color="auto"/>
            </w:tcBorders>
            <w:shd w:val="clear" w:color="auto" w:fill="auto"/>
            <w:noWrap/>
            <w:vAlign w:val="center"/>
          </w:tcPr>
          <w:p w:rsidR="00135719" w:rsidRDefault="00FC2241">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813,734.00 </w:t>
            </w:r>
          </w:p>
        </w:tc>
        <w:tc>
          <w:tcPr>
            <w:tcW w:w="575" w:type="pct"/>
            <w:tcBorders>
              <w:top w:val="nil"/>
              <w:left w:val="nil"/>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工程款</w:t>
            </w:r>
          </w:p>
        </w:tc>
      </w:tr>
      <w:tr w:rsidR="00135719">
        <w:trPr>
          <w:trHeight w:val="285"/>
        </w:trPr>
        <w:tc>
          <w:tcPr>
            <w:tcW w:w="829" w:type="pct"/>
            <w:tcBorders>
              <w:top w:val="nil"/>
              <w:left w:val="single" w:sz="4" w:space="0" w:color="auto"/>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2018.11.16</w:t>
            </w:r>
          </w:p>
        </w:tc>
        <w:tc>
          <w:tcPr>
            <w:tcW w:w="2380" w:type="pct"/>
            <w:vMerge/>
            <w:tcBorders>
              <w:top w:val="nil"/>
              <w:left w:val="single" w:sz="4" w:space="0" w:color="auto"/>
              <w:bottom w:val="single" w:sz="4" w:space="0" w:color="auto"/>
              <w:right w:val="single" w:sz="4" w:space="0" w:color="auto"/>
            </w:tcBorders>
            <w:vAlign w:val="center"/>
          </w:tcPr>
          <w:p w:rsidR="00135719" w:rsidRDefault="00135719">
            <w:pPr>
              <w:widowControl/>
              <w:spacing w:line="240" w:lineRule="auto"/>
              <w:jc w:val="left"/>
              <w:rPr>
                <w:rFonts w:ascii="宋体" w:hAnsi="宋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bottom"/>
          </w:tcPr>
          <w:p w:rsidR="00135719" w:rsidRDefault="00FC2241">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1,300,000.00 </w:t>
            </w:r>
          </w:p>
        </w:tc>
        <w:tc>
          <w:tcPr>
            <w:tcW w:w="575" w:type="pct"/>
            <w:tcBorders>
              <w:top w:val="nil"/>
              <w:left w:val="nil"/>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工程款</w:t>
            </w:r>
          </w:p>
        </w:tc>
      </w:tr>
      <w:tr w:rsidR="00135719">
        <w:trPr>
          <w:trHeight w:val="285"/>
        </w:trPr>
        <w:tc>
          <w:tcPr>
            <w:tcW w:w="829" w:type="pct"/>
            <w:tcBorders>
              <w:top w:val="nil"/>
              <w:left w:val="single" w:sz="4" w:space="0" w:color="auto"/>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2018.12.14</w:t>
            </w:r>
          </w:p>
        </w:tc>
        <w:tc>
          <w:tcPr>
            <w:tcW w:w="2380" w:type="pct"/>
            <w:vMerge/>
            <w:tcBorders>
              <w:top w:val="nil"/>
              <w:left w:val="single" w:sz="4" w:space="0" w:color="auto"/>
              <w:bottom w:val="single" w:sz="4" w:space="0" w:color="auto"/>
              <w:right w:val="single" w:sz="4" w:space="0" w:color="auto"/>
            </w:tcBorders>
            <w:vAlign w:val="center"/>
          </w:tcPr>
          <w:p w:rsidR="00135719" w:rsidRDefault="00135719">
            <w:pPr>
              <w:widowControl/>
              <w:spacing w:line="240" w:lineRule="auto"/>
              <w:jc w:val="left"/>
              <w:rPr>
                <w:rFonts w:ascii="宋体" w:hAnsi="宋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bottom"/>
          </w:tcPr>
          <w:p w:rsidR="00135719" w:rsidRDefault="00FC2241">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56,000.00 </w:t>
            </w:r>
          </w:p>
        </w:tc>
        <w:tc>
          <w:tcPr>
            <w:tcW w:w="575" w:type="pct"/>
            <w:tcBorders>
              <w:top w:val="nil"/>
              <w:left w:val="nil"/>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工程款</w:t>
            </w:r>
          </w:p>
        </w:tc>
      </w:tr>
      <w:tr w:rsidR="00135719">
        <w:trPr>
          <w:trHeight w:val="285"/>
        </w:trPr>
        <w:tc>
          <w:tcPr>
            <w:tcW w:w="829" w:type="pct"/>
            <w:tcBorders>
              <w:top w:val="nil"/>
              <w:left w:val="single" w:sz="4" w:space="0" w:color="auto"/>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lastRenderedPageBreak/>
              <w:t>2019.2.2</w:t>
            </w:r>
          </w:p>
        </w:tc>
        <w:tc>
          <w:tcPr>
            <w:tcW w:w="2380" w:type="pct"/>
            <w:vMerge/>
            <w:tcBorders>
              <w:top w:val="nil"/>
              <w:left w:val="single" w:sz="4" w:space="0" w:color="auto"/>
              <w:bottom w:val="single" w:sz="4" w:space="0" w:color="auto"/>
              <w:right w:val="single" w:sz="4" w:space="0" w:color="auto"/>
            </w:tcBorders>
            <w:vAlign w:val="center"/>
          </w:tcPr>
          <w:p w:rsidR="00135719" w:rsidRDefault="00135719">
            <w:pPr>
              <w:widowControl/>
              <w:spacing w:line="240" w:lineRule="auto"/>
              <w:jc w:val="left"/>
              <w:rPr>
                <w:rFonts w:ascii="宋体" w:hAnsi="宋体" w:cs="宋体"/>
                <w:color w:val="000000"/>
                <w:kern w:val="0"/>
                <w:sz w:val="22"/>
              </w:rPr>
            </w:pPr>
          </w:p>
        </w:tc>
        <w:tc>
          <w:tcPr>
            <w:tcW w:w="1216" w:type="pct"/>
            <w:tcBorders>
              <w:top w:val="nil"/>
              <w:left w:val="nil"/>
              <w:bottom w:val="single" w:sz="4" w:space="0" w:color="auto"/>
              <w:right w:val="single" w:sz="4" w:space="0" w:color="auto"/>
            </w:tcBorders>
            <w:shd w:val="clear" w:color="auto" w:fill="auto"/>
            <w:noWrap/>
            <w:vAlign w:val="bottom"/>
          </w:tcPr>
          <w:p w:rsidR="00135719" w:rsidRDefault="00FC2241">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994,265.28 </w:t>
            </w:r>
          </w:p>
        </w:tc>
        <w:tc>
          <w:tcPr>
            <w:tcW w:w="575" w:type="pct"/>
            <w:tcBorders>
              <w:top w:val="nil"/>
              <w:left w:val="nil"/>
              <w:bottom w:val="single" w:sz="4" w:space="0" w:color="auto"/>
              <w:right w:val="single" w:sz="4" w:space="0" w:color="auto"/>
            </w:tcBorders>
            <w:shd w:val="clear" w:color="auto" w:fill="auto"/>
            <w:noWrap/>
            <w:vAlign w:val="center"/>
          </w:tcPr>
          <w:p w:rsidR="00135719" w:rsidRDefault="00FC224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工程款</w:t>
            </w:r>
          </w:p>
        </w:tc>
      </w:tr>
    </w:tbl>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共计拨付工程款</w:t>
      </w:r>
      <w:r>
        <w:rPr>
          <w:rFonts w:ascii="宋体" w:hAnsi="宋体" w:cs="宋体"/>
          <w:color w:val="333333"/>
          <w:kern w:val="0"/>
          <w:szCs w:val="24"/>
        </w:rPr>
        <w:t>3,163,999.28</w:t>
      </w:r>
      <w:r>
        <w:rPr>
          <w:rFonts w:ascii="宋体" w:hAnsi="宋体" w:cs="宋体" w:hint="eastAsia"/>
          <w:color w:val="333333"/>
          <w:kern w:val="0"/>
          <w:szCs w:val="24"/>
        </w:rPr>
        <w:t>元。</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其他工程费及前期费用暂未拨付。</w:t>
      </w:r>
    </w:p>
    <w:p w:rsidR="00135719" w:rsidRDefault="00FC2241">
      <w:pPr>
        <w:pStyle w:val="1"/>
        <w:ind w:firstLine="562"/>
      </w:pPr>
      <w:r>
        <w:rPr>
          <w:rFonts w:hint="eastAsia"/>
        </w:rPr>
        <w:t>（四）项目绩效目标</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新建羊舍</w:t>
      </w:r>
      <w:r>
        <w:rPr>
          <w:rFonts w:ascii="宋体" w:hAnsi="宋体" w:cs="宋体" w:hint="eastAsia"/>
          <w:color w:val="333333"/>
          <w:kern w:val="0"/>
          <w:szCs w:val="24"/>
        </w:rPr>
        <w:t>7</w:t>
      </w:r>
      <w:r>
        <w:rPr>
          <w:rFonts w:ascii="宋体" w:hAnsi="宋体" w:cs="宋体"/>
          <w:color w:val="333333"/>
          <w:kern w:val="0"/>
          <w:szCs w:val="24"/>
        </w:rPr>
        <w:t>500</w:t>
      </w:r>
      <w:r>
        <w:rPr>
          <w:rFonts w:ascii="宋体" w:hAnsi="宋体" w:cs="宋体" w:hint="eastAsia"/>
          <w:color w:val="333333"/>
          <w:kern w:val="0"/>
          <w:szCs w:val="24"/>
        </w:rPr>
        <w:t>平方米及附属设施，计划养殖育肥羊</w:t>
      </w:r>
      <w:r>
        <w:rPr>
          <w:rFonts w:ascii="宋体" w:hAnsi="宋体" w:cs="宋体" w:hint="eastAsia"/>
          <w:color w:val="333333"/>
          <w:kern w:val="0"/>
          <w:szCs w:val="24"/>
        </w:rPr>
        <w:t>1</w:t>
      </w:r>
      <w:r>
        <w:rPr>
          <w:rFonts w:ascii="宋体" w:hAnsi="宋体" w:cs="宋体"/>
          <w:color w:val="333333"/>
          <w:kern w:val="0"/>
          <w:szCs w:val="24"/>
        </w:rPr>
        <w:t>0000</w:t>
      </w:r>
      <w:r>
        <w:rPr>
          <w:rFonts w:ascii="宋体" w:hAnsi="宋体" w:cs="宋体" w:hint="eastAsia"/>
          <w:color w:val="333333"/>
          <w:kern w:val="0"/>
          <w:szCs w:val="24"/>
        </w:rPr>
        <w:t>头，带动当地育肥羊养殖产业的发展。解决当地部分剩余劳动力的就业问题。</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覆盖金山堡村</w:t>
      </w:r>
      <w:r>
        <w:rPr>
          <w:rFonts w:ascii="宋体" w:hAnsi="宋体" w:cs="宋体" w:hint="eastAsia"/>
          <w:color w:val="333333"/>
          <w:kern w:val="0"/>
          <w:szCs w:val="24"/>
        </w:rPr>
        <w:t>3</w:t>
      </w:r>
      <w:r>
        <w:rPr>
          <w:rFonts w:ascii="宋体" w:hAnsi="宋体" w:cs="宋体"/>
          <w:color w:val="333333"/>
          <w:kern w:val="0"/>
          <w:szCs w:val="24"/>
        </w:rPr>
        <w:t>13</w:t>
      </w:r>
      <w:r>
        <w:rPr>
          <w:rFonts w:ascii="宋体" w:hAnsi="宋体" w:cs="宋体" w:hint="eastAsia"/>
          <w:color w:val="333333"/>
          <w:kern w:val="0"/>
          <w:szCs w:val="24"/>
        </w:rPr>
        <w:t>户贫困户，</w:t>
      </w:r>
      <w:r>
        <w:rPr>
          <w:rFonts w:ascii="宋体" w:hAnsi="宋体" w:cs="宋体" w:hint="eastAsia"/>
          <w:color w:val="333333"/>
          <w:kern w:val="0"/>
          <w:szCs w:val="24"/>
        </w:rPr>
        <w:t>7</w:t>
      </w:r>
      <w:r>
        <w:rPr>
          <w:rFonts w:ascii="宋体" w:hAnsi="宋体" w:cs="宋体"/>
          <w:color w:val="333333"/>
          <w:kern w:val="0"/>
          <w:szCs w:val="24"/>
        </w:rPr>
        <w:t>52</w:t>
      </w:r>
      <w:r>
        <w:rPr>
          <w:rFonts w:ascii="宋体" w:hAnsi="宋体" w:cs="宋体" w:hint="eastAsia"/>
          <w:color w:val="333333"/>
          <w:kern w:val="0"/>
          <w:szCs w:val="24"/>
        </w:rPr>
        <w:t>名贫困人口，第一年分红比例为国家投入资金的</w:t>
      </w:r>
      <w:r>
        <w:rPr>
          <w:rFonts w:ascii="宋体" w:hAnsi="宋体" w:cs="宋体" w:hint="eastAsia"/>
          <w:color w:val="333333"/>
          <w:kern w:val="0"/>
          <w:szCs w:val="24"/>
        </w:rPr>
        <w:t>6%</w:t>
      </w:r>
      <w:r>
        <w:rPr>
          <w:rFonts w:ascii="宋体" w:hAnsi="宋体" w:cs="宋体" w:hint="eastAsia"/>
          <w:color w:val="333333"/>
          <w:kern w:val="0"/>
          <w:szCs w:val="24"/>
        </w:rPr>
        <w:t>，第二年分红比例为国家投入资金的</w:t>
      </w:r>
      <w:r>
        <w:rPr>
          <w:rFonts w:ascii="宋体" w:hAnsi="宋体" w:cs="宋体" w:hint="eastAsia"/>
          <w:color w:val="333333"/>
          <w:kern w:val="0"/>
          <w:szCs w:val="24"/>
        </w:rPr>
        <w:t>8%</w:t>
      </w:r>
      <w:r>
        <w:rPr>
          <w:rFonts w:ascii="宋体" w:hAnsi="宋体" w:cs="宋体" w:hint="eastAsia"/>
          <w:color w:val="333333"/>
          <w:kern w:val="0"/>
          <w:szCs w:val="24"/>
        </w:rPr>
        <w:t>，第三年分红比例为国家投入资金的</w:t>
      </w:r>
      <w:r>
        <w:rPr>
          <w:rFonts w:ascii="宋体" w:hAnsi="宋体" w:cs="宋体" w:hint="eastAsia"/>
          <w:color w:val="333333"/>
          <w:kern w:val="0"/>
          <w:szCs w:val="24"/>
        </w:rPr>
        <w:t>1</w:t>
      </w:r>
      <w:r>
        <w:rPr>
          <w:rFonts w:ascii="宋体" w:hAnsi="宋体" w:cs="宋体"/>
          <w:color w:val="333333"/>
          <w:kern w:val="0"/>
          <w:szCs w:val="24"/>
        </w:rPr>
        <w:t>0</w:t>
      </w:r>
      <w:r>
        <w:rPr>
          <w:rFonts w:ascii="宋体" w:hAnsi="宋体" w:cs="宋体" w:hint="eastAsia"/>
          <w:color w:val="333333"/>
          <w:kern w:val="0"/>
          <w:szCs w:val="24"/>
        </w:rPr>
        <w:t>%</w:t>
      </w:r>
      <w:r>
        <w:rPr>
          <w:rFonts w:ascii="宋体" w:hAnsi="宋体" w:cs="宋体" w:hint="eastAsia"/>
          <w:color w:val="333333"/>
          <w:kern w:val="0"/>
          <w:szCs w:val="24"/>
        </w:rPr>
        <w:t>。</w:t>
      </w:r>
    </w:p>
    <w:p w:rsidR="00135719" w:rsidRDefault="00FC2241">
      <w:pPr>
        <w:pStyle w:val="1"/>
        <w:ind w:firstLine="562"/>
      </w:pPr>
      <w:r>
        <w:rPr>
          <w:rFonts w:hint="eastAsia"/>
        </w:rPr>
        <w:t>二、项目单位绩效自评情况</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镇赉县建平乡人民政府未提供本项目的绩效自评报告</w:t>
      </w:r>
      <w:r>
        <w:rPr>
          <w:rFonts w:ascii="宋体" w:hAnsi="宋体" w:cs="宋体"/>
          <w:color w:val="333333"/>
          <w:kern w:val="0"/>
          <w:szCs w:val="24"/>
        </w:rPr>
        <w:t>。</w:t>
      </w:r>
    </w:p>
    <w:p w:rsidR="00135719" w:rsidRDefault="00FC2241">
      <w:pPr>
        <w:pStyle w:val="1"/>
        <w:ind w:firstLine="562"/>
      </w:pPr>
      <w:r>
        <w:rPr>
          <w:rFonts w:hint="eastAsia"/>
        </w:rPr>
        <w:t>三、绩效评价工作情况</w:t>
      </w:r>
    </w:p>
    <w:p w:rsidR="00135719" w:rsidRDefault="00FC2241">
      <w:pPr>
        <w:pStyle w:val="2"/>
        <w:ind w:firstLine="562"/>
      </w:pPr>
      <w:r>
        <w:rPr>
          <w:rFonts w:hint="eastAsia"/>
        </w:rPr>
        <w:t>（一）绩效评价目的</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加强预算绩效管理，强化支出责任，建立科学、合理的财政支出绩效评价管理体系，提高财政资金使用绩效。本次是对镇赉县建平乡金山堡村育肥</w:t>
      </w:r>
      <w:proofErr w:type="gramStart"/>
      <w:r>
        <w:rPr>
          <w:rFonts w:ascii="宋体" w:hAnsi="宋体" w:cs="宋体" w:hint="eastAsia"/>
          <w:color w:val="333333"/>
          <w:kern w:val="0"/>
          <w:szCs w:val="24"/>
        </w:rPr>
        <w:t>羊基础</w:t>
      </w:r>
      <w:proofErr w:type="gramEnd"/>
      <w:r>
        <w:rPr>
          <w:rFonts w:ascii="宋体" w:hAnsi="宋体" w:cs="宋体" w:hint="eastAsia"/>
          <w:color w:val="333333"/>
          <w:kern w:val="0"/>
          <w:szCs w:val="24"/>
        </w:rPr>
        <w:t>设施建设项目的资金使用情况及效果进行绩效评价。</w:t>
      </w:r>
    </w:p>
    <w:p w:rsidR="00135719" w:rsidRDefault="00FC2241">
      <w:pPr>
        <w:pStyle w:val="2"/>
        <w:ind w:firstLine="562"/>
      </w:pPr>
      <w:r>
        <w:rPr>
          <w:rFonts w:hint="eastAsia"/>
        </w:rPr>
        <w:t>（二）绩效评价标准、评价指标体系、评价方法</w:t>
      </w:r>
    </w:p>
    <w:p w:rsidR="00135719" w:rsidRDefault="00FC2241">
      <w:pPr>
        <w:widowControl/>
        <w:ind w:firstLine="480"/>
        <w:rPr>
          <w:rFonts w:ascii="宋体" w:hAnsi="宋体" w:cs="宋体"/>
          <w:color w:val="333333"/>
          <w:kern w:val="0"/>
          <w:szCs w:val="24"/>
        </w:rPr>
      </w:pPr>
      <w:r>
        <w:rPr>
          <w:rFonts w:ascii="宋体" w:hAnsi="宋体" w:cs="宋体"/>
          <w:color w:val="333333"/>
          <w:kern w:val="0"/>
          <w:szCs w:val="24"/>
        </w:rPr>
        <w:t>1</w:t>
      </w:r>
      <w:r>
        <w:rPr>
          <w:rFonts w:ascii="宋体" w:hAnsi="宋体" w:cs="宋体"/>
          <w:color w:val="333333"/>
          <w:kern w:val="0"/>
          <w:szCs w:val="24"/>
        </w:rPr>
        <w:t>、绩效评价</w:t>
      </w:r>
      <w:r>
        <w:rPr>
          <w:rFonts w:ascii="宋体" w:hAnsi="宋体" w:cs="宋体" w:hint="eastAsia"/>
          <w:color w:val="333333"/>
          <w:kern w:val="0"/>
          <w:szCs w:val="24"/>
        </w:rPr>
        <w:t>标准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按照“优”、“良”、“中”、“差”设置，并根据被评价对象某项指标的评价尺度赋予不同的分值，以满分</w:t>
      </w:r>
      <w:r>
        <w:rPr>
          <w:rFonts w:ascii="宋体" w:hAnsi="宋体" w:cs="宋体"/>
          <w:color w:val="333333"/>
          <w:kern w:val="0"/>
          <w:szCs w:val="24"/>
        </w:rPr>
        <w:t>100</w:t>
      </w:r>
      <w:r>
        <w:rPr>
          <w:rFonts w:ascii="宋体" w:hAnsi="宋体" w:cs="宋体"/>
          <w:color w:val="333333"/>
          <w:kern w:val="0"/>
          <w:szCs w:val="24"/>
        </w:rPr>
        <w:t>计，</w:t>
      </w:r>
      <w:r>
        <w:rPr>
          <w:rFonts w:ascii="宋体" w:hAnsi="宋体" w:cs="宋体"/>
          <w:color w:val="333333"/>
          <w:kern w:val="0"/>
          <w:szCs w:val="24"/>
        </w:rPr>
        <w:t>“</w:t>
      </w:r>
      <w:r>
        <w:rPr>
          <w:rFonts w:ascii="宋体" w:hAnsi="宋体" w:cs="宋体"/>
          <w:color w:val="333333"/>
          <w:kern w:val="0"/>
          <w:szCs w:val="24"/>
        </w:rPr>
        <w:t>优</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85</w:t>
      </w:r>
      <w:r>
        <w:rPr>
          <w:rFonts w:ascii="宋体" w:hAnsi="宋体" w:cs="宋体"/>
          <w:color w:val="333333"/>
          <w:kern w:val="0"/>
          <w:szCs w:val="24"/>
        </w:rPr>
        <w:t>至</w:t>
      </w:r>
      <w:r>
        <w:rPr>
          <w:rFonts w:ascii="宋体" w:hAnsi="宋体" w:cs="宋体"/>
          <w:color w:val="333333"/>
          <w:kern w:val="0"/>
          <w:szCs w:val="24"/>
        </w:rPr>
        <w:t>100</w:t>
      </w:r>
      <w:r>
        <w:rPr>
          <w:rFonts w:ascii="宋体" w:hAnsi="宋体" w:cs="宋体"/>
          <w:color w:val="333333"/>
          <w:kern w:val="0"/>
          <w:szCs w:val="24"/>
        </w:rPr>
        <w:t>；</w:t>
      </w:r>
      <w:r>
        <w:rPr>
          <w:rFonts w:ascii="宋体" w:hAnsi="宋体" w:cs="宋体"/>
          <w:color w:val="333333"/>
          <w:kern w:val="0"/>
          <w:szCs w:val="24"/>
        </w:rPr>
        <w:lastRenderedPageBreak/>
        <w:t>“</w:t>
      </w:r>
      <w:r>
        <w:rPr>
          <w:rFonts w:ascii="宋体" w:hAnsi="宋体" w:cs="宋体"/>
          <w:color w:val="333333"/>
          <w:kern w:val="0"/>
          <w:szCs w:val="24"/>
        </w:rPr>
        <w:t>良</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70</w:t>
      </w:r>
      <w:r>
        <w:rPr>
          <w:rFonts w:ascii="宋体" w:hAnsi="宋体" w:cs="宋体"/>
          <w:color w:val="333333"/>
          <w:kern w:val="0"/>
          <w:szCs w:val="24"/>
        </w:rPr>
        <w:t>至</w:t>
      </w:r>
      <w:r>
        <w:rPr>
          <w:rFonts w:ascii="宋体" w:hAnsi="宋体" w:cs="宋体"/>
          <w:color w:val="333333"/>
          <w:kern w:val="0"/>
          <w:szCs w:val="24"/>
        </w:rPr>
        <w:t>85</w:t>
      </w:r>
      <w:r>
        <w:rPr>
          <w:rFonts w:ascii="宋体" w:hAnsi="宋体" w:cs="宋体"/>
          <w:color w:val="333333"/>
          <w:kern w:val="0"/>
          <w:szCs w:val="24"/>
        </w:rPr>
        <w:t>；</w:t>
      </w:r>
      <w:r>
        <w:rPr>
          <w:rFonts w:ascii="宋体" w:hAnsi="宋体" w:cs="宋体"/>
          <w:color w:val="333333"/>
          <w:kern w:val="0"/>
          <w:szCs w:val="24"/>
        </w:rPr>
        <w:t>“</w:t>
      </w:r>
      <w:r>
        <w:rPr>
          <w:rFonts w:ascii="宋体" w:hAnsi="宋体" w:cs="宋体"/>
          <w:color w:val="333333"/>
          <w:kern w:val="0"/>
          <w:szCs w:val="24"/>
        </w:rPr>
        <w:t>中</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60</w:t>
      </w:r>
      <w:r>
        <w:rPr>
          <w:rFonts w:ascii="宋体" w:hAnsi="宋体" w:cs="宋体"/>
          <w:color w:val="333333"/>
          <w:kern w:val="0"/>
          <w:szCs w:val="24"/>
        </w:rPr>
        <w:t>至</w:t>
      </w:r>
      <w:r>
        <w:rPr>
          <w:rFonts w:ascii="宋体" w:hAnsi="宋体" w:cs="宋体"/>
          <w:color w:val="333333"/>
          <w:kern w:val="0"/>
          <w:szCs w:val="24"/>
        </w:rPr>
        <w:t>70</w:t>
      </w:r>
      <w:r>
        <w:rPr>
          <w:rFonts w:ascii="宋体" w:hAnsi="宋体" w:cs="宋体"/>
          <w:color w:val="333333"/>
          <w:kern w:val="0"/>
          <w:szCs w:val="24"/>
        </w:rPr>
        <w:t>；</w:t>
      </w:r>
      <w:r>
        <w:rPr>
          <w:rFonts w:ascii="宋体" w:hAnsi="宋体" w:cs="宋体"/>
          <w:color w:val="333333"/>
          <w:kern w:val="0"/>
          <w:szCs w:val="24"/>
        </w:rPr>
        <w:t>“</w:t>
      </w:r>
      <w:r>
        <w:rPr>
          <w:rFonts w:ascii="宋体" w:hAnsi="宋体" w:cs="宋体"/>
          <w:color w:val="333333"/>
          <w:kern w:val="0"/>
          <w:szCs w:val="24"/>
        </w:rPr>
        <w:t>差</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0</w:t>
      </w:r>
      <w:r>
        <w:rPr>
          <w:rFonts w:ascii="宋体" w:hAnsi="宋体" w:cs="宋体"/>
          <w:color w:val="333333"/>
          <w:kern w:val="0"/>
          <w:szCs w:val="24"/>
        </w:rPr>
        <w:t>至</w:t>
      </w:r>
      <w:r>
        <w:rPr>
          <w:rFonts w:ascii="宋体" w:hAnsi="宋体" w:cs="宋体"/>
          <w:color w:val="333333"/>
          <w:kern w:val="0"/>
          <w:szCs w:val="24"/>
        </w:rPr>
        <w:t>60</w:t>
      </w:r>
      <w:r>
        <w:rPr>
          <w:rFonts w:ascii="宋体" w:hAnsi="宋体" w:cs="宋体"/>
          <w:color w:val="333333"/>
          <w:kern w:val="0"/>
          <w:szCs w:val="24"/>
        </w:rPr>
        <w:t>。</w:t>
      </w:r>
    </w:p>
    <w:p w:rsidR="00135719" w:rsidRDefault="00FC2241">
      <w:pPr>
        <w:widowControl/>
        <w:ind w:firstLine="480"/>
        <w:rPr>
          <w:rFonts w:ascii="宋体" w:hAnsi="宋体" w:cs="宋体"/>
          <w:color w:val="333333"/>
          <w:kern w:val="0"/>
          <w:szCs w:val="24"/>
        </w:rPr>
      </w:pPr>
      <w:r>
        <w:rPr>
          <w:rFonts w:ascii="宋体" w:hAnsi="宋体" w:cs="宋体"/>
          <w:color w:val="333333"/>
          <w:kern w:val="0"/>
          <w:szCs w:val="24"/>
        </w:rPr>
        <w:t>2</w:t>
      </w:r>
      <w:r>
        <w:rPr>
          <w:rFonts w:ascii="宋体" w:hAnsi="宋体" w:cs="宋体"/>
          <w:color w:val="333333"/>
          <w:kern w:val="0"/>
          <w:szCs w:val="24"/>
        </w:rPr>
        <w:t>、评价指标体系</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w:t>
      </w:r>
      <w:r>
        <w:rPr>
          <w:rFonts w:ascii="宋体" w:hAnsi="宋体" w:cs="宋体"/>
          <w:color w:val="333333"/>
          <w:kern w:val="0"/>
          <w:szCs w:val="24"/>
        </w:rPr>
        <w:t>）绩效评价</w:t>
      </w:r>
      <w:r>
        <w:rPr>
          <w:rFonts w:ascii="宋体" w:hAnsi="宋体" w:cs="宋体"/>
          <w:color w:val="333333"/>
          <w:kern w:val="0"/>
          <w:szCs w:val="24"/>
        </w:rPr>
        <w:t>指标的确定原则</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①相关性原则。即与项目绩效目标有直接的联系，能够恰当反映目标的实现程度；</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②重要性原则。优先使用最</w:t>
      </w:r>
      <w:proofErr w:type="gramStart"/>
      <w:r>
        <w:rPr>
          <w:rFonts w:ascii="宋体" w:hAnsi="宋体" w:cs="宋体" w:hint="eastAsia"/>
          <w:color w:val="333333"/>
          <w:kern w:val="0"/>
          <w:szCs w:val="24"/>
        </w:rPr>
        <w:t>具评价</w:t>
      </w:r>
      <w:proofErr w:type="gramEnd"/>
      <w:r>
        <w:rPr>
          <w:rFonts w:ascii="宋体" w:hAnsi="宋体" w:cs="宋体" w:hint="eastAsia"/>
          <w:color w:val="333333"/>
          <w:kern w:val="0"/>
          <w:szCs w:val="24"/>
        </w:rPr>
        <w:t>项目代表性、最能反映评价要求的核心指标；</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③可比性原则。对同类评价对象要设定共性的绩效评价指标，以便于评价结果可以相互比较；</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④系统性原则。将定量指标与定性指标相结合，系统项目财政支出所产生的社会效益、经济效益；</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⑤经济性原则。即指标通俗易懂、简便易行，数据的获取应当考虑现实条件和可操作性，符合成本效益原则。</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color w:val="333333"/>
          <w:kern w:val="0"/>
          <w:szCs w:val="24"/>
        </w:rPr>
        <w:t>）绩效评价的内容</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绩效评价的内容包括项目绩效目标的设定情况、绩效目标的完成情</w:t>
      </w:r>
      <w:r>
        <w:rPr>
          <w:rFonts w:ascii="宋体" w:hAnsi="宋体" w:cs="宋体" w:hint="eastAsia"/>
          <w:color w:val="333333"/>
          <w:kern w:val="0"/>
          <w:szCs w:val="24"/>
        </w:rPr>
        <w:t>况、实施单位为完成绩效目标制定的措施和管理制度及执行情况、资金安排及使用情况、财务管理现状及社会综合评价。</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color w:val="333333"/>
          <w:kern w:val="0"/>
          <w:szCs w:val="24"/>
        </w:rPr>
        <w:t>）绩效评价指标权重</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根据各绩效评价指标在整体指标体系中的重要程度，选用科学方法、合理设置权重。绩效评价指标体系从项目决策、资金管理、项目管理、项目效益四个方</w:t>
      </w:r>
      <w:r>
        <w:rPr>
          <w:rFonts w:ascii="宋体" w:hAnsi="宋体" w:cs="宋体" w:hint="eastAsia"/>
          <w:color w:val="333333"/>
          <w:kern w:val="0"/>
          <w:szCs w:val="24"/>
        </w:rPr>
        <w:lastRenderedPageBreak/>
        <w:t>面进行构建，在具体设置绩效评价指标的权重时，考虑项目决策、资金管理、项目管理、项目效益指标的权重在绩效评价指标的整体权重中占主导。具体如下：</w:t>
      </w:r>
    </w:p>
    <w:p w:rsidR="00135719" w:rsidRDefault="00FC2241">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项目决策</w:t>
      </w:r>
      <w:r>
        <w:rPr>
          <w:rFonts w:ascii="宋体" w:hAnsi="宋体" w:cs="宋体"/>
          <w:color w:val="333333"/>
          <w:kern w:val="0"/>
          <w:szCs w:val="24"/>
        </w:rPr>
        <w:t>：由项目立项、</w:t>
      </w:r>
      <w:r>
        <w:rPr>
          <w:rFonts w:ascii="宋体" w:hAnsi="宋体" w:cs="宋体" w:hint="eastAsia"/>
          <w:color w:val="333333"/>
          <w:kern w:val="0"/>
          <w:szCs w:val="24"/>
        </w:rPr>
        <w:t>项目目标、项目决策和资金分配四个指标构成</w:t>
      </w:r>
      <w:r>
        <w:rPr>
          <w:rFonts w:ascii="宋体" w:hAnsi="宋体" w:cs="宋体"/>
          <w:color w:val="333333"/>
          <w:kern w:val="0"/>
          <w:szCs w:val="24"/>
        </w:rPr>
        <w:t>，分值</w:t>
      </w:r>
      <w:r>
        <w:rPr>
          <w:rFonts w:ascii="宋体" w:hAnsi="宋体" w:cs="宋体"/>
          <w:color w:val="333333"/>
          <w:kern w:val="0"/>
          <w:szCs w:val="24"/>
        </w:rPr>
        <w:t>20</w:t>
      </w:r>
      <w:r>
        <w:rPr>
          <w:rFonts w:ascii="宋体" w:hAnsi="宋体" w:cs="宋体"/>
          <w:color w:val="333333"/>
          <w:kern w:val="0"/>
          <w:szCs w:val="24"/>
        </w:rPr>
        <w:t>分。</w:t>
      </w:r>
    </w:p>
    <w:p w:rsidR="00135719" w:rsidRDefault="00FC2241">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资金管理：由资金到位、资</w:t>
      </w:r>
      <w:r>
        <w:rPr>
          <w:rFonts w:ascii="宋体" w:hAnsi="宋体" w:cs="宋体" w:hint="eastAsia"/>
          <w:color w:val="333333"/>
          <w:kern w:val="0"/>
          <w:szCs w:val="24"/>
        </w:rPr>
        <w:t>金使用两个指标构成，分值</w:t>
      </w:r>
      <w:r>
        <w:rPr>
          <w:rFonts w:ascii="宋体" w:hAnsi="宋体" w:cs="宋体"/>
          <w:color w:val="333333"/>
          <w:kern w:val="0"/>
          <w:szCs w:val="24"/>
        </w:rPr>
        <w:t>18</w:t>
      </w:r>
      <w:r>
        <w:rPr>
          <w:rFonts w:ascii="宋体" w:hAnsi="宋体" w:cs="宋体"/>
          <w:color w:val="333333"/>
          <w:kern w:val="0"/>
          <w:szCs w:val="24"/>
        </w:rPr>
        <w:t>分。</w:t>
      </w:r>
    </w:p>
    <w:p w:rsidR="00135719" w:rsidRDefault="00FC2241">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项目管理：由资金监管、项目实施、公示公告、项目制度四个指标构成，分值</w:t>
      </w:r>
      <w:r>
        <w:rPr>
          <w:rFonts w:ascii="宋体" w:hAnsi="宋体" w:cs="宋体"/>
          <w:color w:val="333333"/>
          <w:kern w:val="0"/>
          <w:szCs w:val="24"/>
        </w:rPr>
        <w:t>27</w:t>
      </w:r>
      <w:r>
        <w:rPr>
          <w:rFonts w:ascii="宋体" w:hAnsi="宋体" w:cs="宋体"/>
          <w:color w:val="333333"/>
          <w:kern w:val="0"/>
          <w:szCs w:val="24"/>
        </w:rPr>
        <w:t>分。</w:t>
      </w:r>
    </w:p>
    <w:p w:rsidR="00135719" w:rsidRDefault="00FC2241">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项目效益：由项目产出和项目效果两个指标构成，分值</w:t>
      </w:r>
      <w:r>
        <w:rPr>
          <w:rFonts w:ascii="宋体" w:hAnsi="宋体" w:cs="宋体"/>
          <w:color w:val="333333"/>
          <w:kern w:val="0"/>
          <w:szCs w:val="24"/>
        </w:rPr>
        <w:t>35</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color w:val="333333"/>
          <w:kern w:val="0"/>
          <w:szCs w:val="24"/>
        </w:rPr>
        <w:t>3</w:t>
      </w:r>
      <w:r>
        <w:rPr>
          <w:rFonts w:ascii="宋体" w:hAnsi="宋体" w:cs="宋体"/>
          <w:color w:val="333333"/>
          <w:kern w:val="0"/>
          <w:szCs w:val="24"/>
        </w:rPr>
        <w:t>、评价方法：</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采用数据采集、案卷研究、评价汇报、开座谈会、实地调研、比较分析相结合进行评价，通过对专项资金项目目标与实施效果、历史与当期情况，综合分析绩效目标实现程度。</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根据吉林省财政厅《吉林省财政支出绩效评价管理办法》的绩效评价方法，结合本项目实际情况，采用成本效益分析法、比较法、因素分析法、最低成本法、公众评判法及其他评价方法。同时在</w:t>
      </w:r>
      <w:r>
        <w:rPr>
          <w:rFonts w:ascii="宋体" w:hAnsi="宋体" w:cs="宋体" w:hint="eastAsia"/>
          <w:color w:val="333333"/>
          <w:kern w:val="0"/>
          <w:szCs w:val="24"/>
        </w:rPr>
        <w:t>运用具体评价方法时，采用定量与定性相结合的技术进行综合评价。</w:t>
      </w:r>
    </w:p>
    <w:p w:rsidR="00135719" w:rsidRDefault="00FC2241">
      <w:pPr>
        <w:pStyle w:val="2"/>
        <w:ind w:firstLine="562"/>
      </w:pPr>
      <w:r>
        <w:rPr>
          <w:rFonts w:hint="eastAsia"/>
        </w:rPr>
        <w:t>（三）绩效评价工作过程</w:t>
      </w:r>
    </w:p>
    <w:p w:rsidR="00135719" w:rsidRDefault="00FC2241">
      <w:pPr>
        <w:widowControl/>
        <w:ind w:firstLine="480"/>
        <w:rPr>
          <w:rFonts w:ascii="宋体" w:hAnsi="宋体" w:cs="宋体"/>
          <w:color w:val="333333"/>
          <w:kern w:val="0"/>
          <w:szCs w:val="24"/>
        </w:rPr>
      </w:pPr>
      <w:r>
        <w:rPr>
          <w:rFonts w:ascii="宋体" w:hAnsi="宋体" w:cs="宋体"/>
          <w:color w:val="333333"/>
          <w:kern w:val="0"/>
          <w:szCs w:val="24"/>
        </w:rPr>
        <w:t>1</w:t>
      </w:r>
      <w:r>
        <w:rPr>
          <w:rFonts w:ascii="宋体" w:hAnsi="宋体" w:cs="宋体"/>
          <w:color w:val="333333"/>
          <w:kern w:val="0"/>
          <w:szCs w:val="24"/>
        </w:rPr>
        <w:t>、前期准备</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根据镇赉县财政局和镇赉县扶贫办绩效评价工作要求，结合实施绩效评价项目的特点，绩效评价小组通过向预算部门和资金使用部门收集相关资料，对项目</w:t>
      </w:r>
      <w:r>
        <w:rPr>
          <w:rFonts w:ascii="宋体" w:hAnsi="宋体" w:cs="宋体" w:hint="eastAsia"/>
          <w:color w:val="333333"/>
          <w:kern w:val="0"/>
          <w:szCs w:val="24"/>
        </w:rPr>
        <w:lastRenderedPageBreak/>
        <w:t>深入研究、反复探讨，针对项目的特性设计相关表格进行了统计、分析、核实，并据此信息设计评价方案。</w:t>
      </w:r>
    </w:p>
    <w:p w:rsidR="00135719" w:rsidRDefault="00FC2241">
      <w:pPr>
        <w:widowControl/>
        <w:ind w:firstLine="480"/>
        <w:rPr>
          <w:rFonts w:ascii="宋体" w:hAnsi="宋体" w:cs="宋体"/>
          <w:color w:val="333333"/>
          <w:kern w:val="0"/>
          <w:szCs w:val="24"/>
        </w:rPr>
      </w:pPr>
      <w:r>
        <w:rPr>
          <w:rFonts w:ascii="宋体" w:hAnsi="宋体" w:cs="宋体"/>
          <w:color w:val="333333"/>
          <w:kern w:val="0"/>
          <w:szCs w:val="24"/>
        </w:rPr>
        <w:t>2</w:t>
      </w:r>
      <w:r>
        <w:rPr>
          <w:rFonts w:ascii="宋体" w:hAnsi="宋体" w:cs="宋体"/>
          <w:color w:val="333333"/>
          <w:kern w:val="0"/>
          <w:szCs w:val="24"/>
        </w:rPr>
        <w:t>、组织实施</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收集整理资料：向镇赉县财政局、镇赉县建平乡人民政府等项目相关单位收集与专项扶贫资金有关的政策文件，检查项目绩效（总结）报告、项目受益者满意度测试以及政府相关优惠政策规定；组织评价工作组成员到镇赉县建平乡人民政府核对拨款文件及通知单，了解项目拨款情况；召集项目相关人员</w:t>
      </w:r>
      <w:r>
        <w:rPr>
          <w:rFonts w:ascii="宋体" w:hAnsi="宋体" w:cs="宋体" w:hint="eastAsia"/>
          <w:color w:val="333333"/>
          <w:kern w:val="0"/>
          <w:szCs w:val="24"/>
        </w:rPr>
        <w:t>座谈会，了解项目实施情况、进度，检查工程档案资料及验收反馈资料，检查申报验收是否符合规定，是否按规定审批；并对上述项目进行实地勘察；对会计资料反映的预算资金收支活动的合</w:t>
      </w:r>
      <w:proofErr w:type="gramStart"/>
      <w:r>
        <w:rPr>
          <w:rFonts w:ascii="宋体" w:hAnsi="宋体" w:cs="宋体" w:hint="eastAsia"/>
          <w:color w:val="333333"/>
          <w:kern w:val="0"/>
          <w:szCs w:val="24"/>
        </w:rPr>
        <w:t>规</w:t>
      </w:r>
      <w:proofErr w:type="gramEnd"/>
      <w:r>
        <w:rPr>
          <w:rFonts w:ascii="宋体" w:hAnsi="宋体" w:cs="宋体" w:hint="eastAsia"/>
          <w:color w:val="333333"/>
          <w:kern w:val="0"/>
          <w:szCs w:val="24"/>
        </w:rPr>
        <w:t>性检查，通过抽查原始凭证检查是否专款专用、原始凭证的合</w:t>
      </w:r>
      <w:proofErr w:type="gramStart"/>
      <w:r>
        <w:rPr>
          <w:rFonts w:ascii="宋体" w:hAnsi="宋体" w:cs="宋体" w:hint="eastAsia"/>
          <w:color w:val="333333"/>
          <w:kern w:val="0"/>
          <w:szCs w:val="24"/>
        </w:rPr>
        <w:t>规</w:t>
      </w:r>
      <w:proofErr w:type="gramEnd"/>
      <w:r>
        <w:rPr>
          <w:rFonts w:ascii="宋体" w:hAnsi="宋体" w:cs="宋体" w:hint="eastAsia"/>
          <w:color w:val="333333"/>
          <w:kern w:val="0"/>
          <w:szCs w:val="24"/>
        </w:rPr>
        <w:t>性、资金收支的合法性。</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沟通协调：项目绩效评价过程中与委托方和专项扶贫资金项目涉及单位进行持续沟通，对项目评价过程中遇到的问题列出清单，要求补充相关资料。</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整理判断：对收集的各种形式的资料去粗存精、去伪存真、由此及彼、由表及里地进行分析判断，</w:t>
      </w:r>
      <w:proofErr w:type="gramStart"/>
      <w:r>
        <w:rPr>
          <w:rFonts w:ascii="宋体" w:hAnsi="宋体" w:cs="宋体" w:hint="eastAsia"/>
          <w:color w:val="333333"/>
          <w:kern w:val="0"/>
          <w:szCs w:val="24"/>
        </w:rPr>
        <w:t>作出</w:t>
      </w:r>
      <w:proofErr w:type="gramEnd"/>
      <w:r>
        <w:rPr>
          <w:rFonts w:ascii="宋体" w:hAnsi="宋体" w:cs="宋体" w:hint="eastAsia"/>
          <w:color w:val="333333"/>
          <w:kern w:val="0"/>
          <w:szCs w:val="24"/>
        </w:rPr>
        <w:t>客观评价。</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为保证本次绩效评价结果的客观</w:t>
      </w:r>
      <w:r>
        <w:rPr>
          <w:rFonts w:ascii="宋体" w:hAnsi="宋体" w:cs="宋体" w:hint="eastAsia"/>
          <w:color w:val="333333"/>
          <w:kern w:val="0"/>
          <w:szCs w:val="24"/>
        </w:rPr>
        <w:t>、公正、科学，评价小组进行实地考察，听取项目情况介绍，现场考察项目设施建设情况、项目管控情况、财务管理情况等，并进行问卷调查及开放式提问，以获取绩效评价业务需要的基础资料。</w:t>
      </w:r>
    </w:p>
    <w:p w:rsidR="00135719" w:rsidRDefault="00FC2241">
      <w:pPr>
        <w:widowControl/>
        <w:ind w:firstLine="480"/>
        <w:rPr>
          <w:rFonts w:ascii="宋体" w:hAnsi="宋体" w:cs="宋体"/>
          <w:color w:val="333333"/>
          <w:kern w:val="0"/>
          <w:szCs w:val="24"/>
        </w:rPr>
      </w:pPr>
      <w:r>
        <w:rPr>
          <w:rFonts w:ascii="宋体" w:hAnsi="宋体" w:cs="宋体"/>
          <w:color w:val="333333"/>
          <w:kern w:val="0"/>
          <w:szCs w:val="24"/>
        </w:rPr>
        <w:t>3</w:t>
      </w:r>
      <w:r>
        <w:rPr>
          <w:rFonts w:ascii="宋体" w:hAnsi="宋体" w:cs="宋体"/>
          <w:color w:val="333333"/>
          <w:kern w:val="0"/>
          <w:szCs w:val="24"/>
        </w:rPr>
        <w:t>、分析评价</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在绩效评价指标框架内，我们根据项目实施的实际情况，选择相应的评价指标，对收集到的资料及数据进行具体分析，按照真实、客观、公正的要求，采用</w:t>
      </w:r>
      <w:r>
        <w:rPr>
          <w:rFonts w:ascii="宋体" w:hAnsi="宋体" w:cs="宋体" w:hint="eastAsia"/>
          <w:color w:val="333333"/>
          <w:kern w:val="0"/>
          <w:szCs w:val="24"/>
        </w:rPr>
        <w:lastRenderedPageBreak/>
        <w:t>定量与定性分析相结合的方法开展绩效评价，评价结果进行逐级复核、汇总、分析，核查评价工作中是否存在重复和遗漏的情况。在此基础上，评价小组撰写项目绩效评价报告初稿，经项目负责人复核后再由部门负</w:t>
      </w:r>
      <w:r>
        <w:rPr>
          <w:rFonts w:ascii="宋体" w:hAnsi="宋体" w:cs="宋体" w:hint="eastAsia"/>
          <w:color w:val="333333"/>
          <w:kern w:val="0"/>
          <w:szCs w:val="24"/>
        </w:rPr>
        <w:t>责人</w:t>
      </w:r>
      <w:proofErr w:type="gramStart"/>
      <w:r>
        <w:rPr>
          <w:rFonts w:ascii="宋体" w:hAnsi="宋体" w:cs="宋体" w:hint="eastAsia"/>
          <w:color w:val="333333"/>
          <w:kern w:val="0"/>
          <w:szCs w:val="24"/>
        </w:rPr>
        <w:t>和总审复核</w:t>
      </w:r>
      <w:proofErr w:type="gramEnd"/>
      <w:r>
        <w:rPr>
          <w:rFonts w:ascii="宋体" w:hAnsi="宋体" w:cs="宋体" w:hint="eastAsia"/>
          <w:color w:val="333333"/>
          <w:kern w:val="0"/>
          <w:szCs w:val="24"/>
        </w:rPr>
        <w:t>，向委托方提交项目绩效评价报告初稿，在同委托方、被评价单位充分交换意见并作必要的修改后，向委托方提交正式的绩效评价报告。</w:t>
      </w:r>
    </w:p>
    <w:p w:rsidR="00135719" w:rsidRDefault="00FC2241">
      <w:pPr>
        <w:pStyle w:val="1"/>
        <w:ind w:firstLine="562"/>
      </w:pPr>
      <w:r>
        <w:rPr>
          <w:rFonts w:hint="eastAsia"/>
        </w:rPr>
        <w:t>四、绩效评价指标分析情况</w:t>
      </w:r>
    </w:p>
    <w:p w:rsidR="00135719" w:rsidRDefault="00FC2241">
      <w:pPr>
        <w:pStyle w:val="2"/>
        <w:tabs>
          <w:tab w:val="left" w:pos="2078"/>
        </w:tabs>
      </w:pPr>
      <w:r>
        <w:rPr>
          <w:rFonts w:hint="eastAsia"/>
        </w:rPr>
        <w:t>（一）项目决策（该项满分</w:t>
      </w:r>
      <w:r>
        <w:t>20</w:t>
      </w:r>
      <w:r>
        <w:t>分，实得</w:t>
      </w:r>
      <w:r>
        <w:t>20</w:t>
      </w:r>
      <w:r>
        <w:t>分）</w:t>
      </w:r>
    </w:p>
    <w:p w:rsidR="00135719" w:rsidRDefault="00FC2241">
      <w:pPr>
        <w:widowControl/>
        <w:ind w:left="482"/>
        <w:rPr>
          <w:rFonts w:ascii="宋体" w:hAnsi="宋体" w:cs="宋体"/>
          <w:b/>
          <w:bCs/>
          <w:color w:val="333333"/>
          <w:kern w:val="0"/>
          <w:szCs w:val="24"/>
        </w:rPr>
      </w:pPr>
      <w:r>
        <w:rPr>
          <w:rFonts w:ascii="宋体" w:hAnsi="宋体" w:cs="宋体" w:hint="eastAsia"/>
          <w:b/>
          <w:bCs/>
          <w:color w:val="333333"/>
          <w:kern w:val="0"/>
          <w:szCs w:val="24"/>
        </w:rPr>
        <w:t>1</w:t>
      </w:r>
      <w:r>
        <w:rPr>
          <w:rFonts w:ascii="宋体" w:hAnsi="宋体" w:cs="宋体" w:hint="eastAsia"/>
          <w:b/>
          <w:bCs/>
          <w:color w:val="333333"/>
          <w:kern w:val="0"/>
          <w:szCs w:val="24"/>
        </w:rPr>
        <w:t>、项目立项（该项满分</w:t>
      </w:r>
      <w:r>
        <w:rPr>
          <w:rFonts w:ascii="宋体" w:hAnsi="宋体" w:cs="宋体"/>
          <w:b/>
          <w:bCs/>
          <w:color w:val="333333"/>
          <w:kern w:val="0"/>
          <w:szCs w:val="24"/>
        </w:rPr>
        <w:t>4</w:t>
      </w:r>
      <w:r>
        <w:rPr>
          <w:rFonts w:ascii="宋体" w:hAnsi="宋体" w:cs="宋体"/>
          <w:b/>
          <w:bCs/>
          <w:color w:val="333333"/>
          <w:kern w:val="0"/>
          <w:szCs w:val="24"/>
        </w:rPr>
        <w:t>分，实得</w:t>
      </w:r>
      <w:r>
        <w:rPr>
          <w:rFonts w:ascii="宋体" w:hAnsi="宋体" w:cs="宋体"/>
          <w:b/>
          <w:bCs/>
          <w:color w:val="333333"/>
          <w:kern w:val="0"/>
          <w:szCs w:val="24"/>
        </w:rPr>
        <w:t>4</w:t>
      </w:r>
      <w:r>
        <w:rPr>
          <w:rFonts w:ascii="宋体" w:hAnsi="宋体" w:cs="宋体" w:hint="eastAsia"/>
          <w:b/>
          <w:bCs/>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）立项依据（该项满分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项目根据镇赉县发展和</w:t>
      </w:r>
      <w:proofErr w:type="gramStart"/>
      <w:r>
        <w:rPr>
          <w:rFonts w:ascii="宋体" w:hAnsi="宋体" w:cs="宋体" w:hint="eastAsia"/>
          <w:color w:val="333333"/>
          <w:kern w:val="0"/>
          <w:szCs w:val="24"/>
        </w:rPr>
        <w:t>改革局</w:t>
      </w:r>
      <w:proofErr w:type="gramEnd"/>
      <w:r>
        <w:rPr>
          <w:rFonts w:ascii="宋体" w:hAnsi="宋体" w:cs="宋体" w:hint="eastAsia"/>
          <w:color w:val="333333"/>
          <w:kern w:val="0"/>
          <w:szCs w:val="24"/>
        </w:rPr>
        <w:t>发布的</w:t>
      </w:r>
      <w:r>
        <w:rPr>
          <w:rFonts w:ascii="宋体" w:hAnsi="宋体" w:cs="宋体"/>
          <w:color w:val="333333"/>
          <w:kern w:val="0"/>
          <w:szCs w:val="24"/>
        </w:rPr>
        <w:t>《关于</w:t>
      </w:r>
      <w:r>
        <w:rPr>
          <w:rFonts w:ascii="宋体" w:hAnsi="宋体" w:cs="宋体" w:hint="eastAsia"/>
          <w:color w:val="333333"/>
          <w:kern w:val="0"/>
          <w:szCs w:val="24"/>
        </w:rPr>
        <w:t>镇赉县建平乡金山堡村育肥羊基础设施建设项目可行性研究报告的批复</w:t>
      </w:r>
      <w:r>
        <w:rPr>
          <w:rFonts w:ascii="宋体" w:hAnsi="宋体" w:cs="宋体"/>
          <w:color w:val="333333"/>
          <w:kern w:val="0"/>
          <w:szCs w:val="24"/>
        </w:rPr>
        <w:t>》（</w:t>
      </w:r>
      <w:proofErr w:type="gramStart"/>
      <w:r>
        <w:rPr>
          <w:rFonts w:ascii="宋体" w:hAnsi="宋体" w:cs="宋体"/>
          <w:color w:val="333333"/>
          <w:kern w:val="0"/>
          <w:szCs w:val="24"/>
        </w:rPr>
        <w:t>镇</w:t>
      </w:r>
      <w:r>
        <w:rPr>
          <w:rFonts w:ascii="宋体" w:hAnsi="宋体" w:cs="宋体" w:hint="eastAsia"/>
          <w:color w:val="333333"/>
          <w:kern w:val="0"/>
          <w:szCs w:val="24"/>
        </w:rPr>
        <w:t>发改审批</w:t>
      </w:r>
      <w:proofErr w:type="gramEnd"/>
      <w:r>
        <w:rPr>
          <w:rFonts w:ascii="宋体" w:hAnsi="宋体" w:cs="宋体" w:hint="eastAsia"/>
          <w:color w:val="333333"/>
          <w:kern w:val="0"/>
          <w:szCs w:val="24"/>
        </w:rPr>
        <w:t>字</w:t>
      </w:r>
      <w:r>
        <w:rPr>
          <w:rFonts w:ascii="宋体" w:hAnsi="宋体" w:cs="宋体"/>
          <w:color w:val="333333"/>
          <w:kern w:val="0"/>
          <w:szCs w:val="24"/>
        </w:rPr>
        <w:t>[2018]79</w:t>
      </w:r>
      <w:r>
        <w:rPr>
          <w:rFonts w:ascii="宋体" w:hAnsi="宋体" w:cs="宋体"/>
          <w:color w:val="333333"/>
          <w:kern w:val="0"/>
          <w:szCs w:val="24"/>
        </w:rPr>
        <w:t>号）</w:t>
      </w:r>
      <w:r>
        <w:rPr>
          <w:rFonts w:ascii="宋体" w:hAnsi="宋体" w:cs="宋体" w:hint="eastAsia"/>
          <w:color w:val="333333"/>
          <w:kern w:val="0"/>
          <w:szCs w:val="24"/>
        </w:rPr>
        <w:t>进行立项，立项依据充分，符合相关要求，该项得满分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2</w:t>
      </w:r>
      <w:r>
        <w:rPr>
          <w:rFonts w:ascii="宋体" w:hAnsi="宋体" w:cs="宋体" w:hint="eastAsia"/>
          <w:color w:val="333333"/>
          <w:kern w:val="0"/>
          <w:szCs w:val="24"/>
        </w:rPr>
        <w:t>）项目库建设和执行（该项满分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镇赉县扶贫开发办公室按要求建立了项目库，镇赉县建平乡金山堡村育肥</w:t>
      </w:r>
      <w:proofErr w:type="gramStart"/>
      <w:r>
        <w:rPr>
          <w:rFonts w:ascii="宋体" w:hAnsi="宋体" w:cs="宋体" w:hint="eastAsia"/>
          <w:color w:val="333333"/>
          <w:kern w:val="0"/>
          <w:szCs w:val="24"/>
        </w:rPr>
        <w:t>羊基础</w:t>
      </w:r>
      <w:proofErr w:type="gramEnd"/>
      <w:r>
        <w:rPr>
          <w:rFonts w:ascii="宋体" w:hAnsi="宋体" w:cs="宋体" w:hint="eastAsia"/>
          <w:color w:val="333333"/>
          <w:kern w:val="0"/>
          <w:szCs w:val="24"/>
        </w:rPr>
        <w:t>设施建设项目是从项目库中选择的，该项得满分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2"/>
        <w:rPr>
          <w:rFonts w:ascii="宋体" w:hAnsi="宋体" w:cs="宋体"/>
          <w:b/>
          <w:bCs/>
          <w:color w:val="333333"/>
          <w:kern w:val="0"/>
          <w:szCs w:val="24"/>
        </w:rPr>
      </w:pPr>
      <w:r>
        <w:rPr>
          <w:rFonts w:ascii="宋体" w:hAnsi="宋体" w:cs="宋体" w:hint="eastAsia"/>
          <w:b/>
          <w:bCs/>
          <w:color w:val="333333"/>
          <w:kern w:val="0"/>
          <w:szCs w:val="24"/>
        </w:rPr>
        <w:t>2</w:t>
      </w:r>
      <w:r>
        <w:rPr>
          <w:rFonts w:ascii="宋体" w:hAnsi="宋体" w:cs="宋体" w:hint="eastAsia"/>
          <w:b/>
          <w:bCs/>
          <w:color w:val="333333"/>
          <w:kern w:val="0"/>
          <w:szCs w:val="24"/>
        </w:rPr>
        <w:t>、项目目标（该项满分</w:t>
      </w:r>
      <w:r>
        <w:rPr>
          <w:rFonts w:ascii="宋体" w:hAnsi="宋体" w:cs="宋体"/>
          <w:b/>
          <w:bCs/>
          <w:color w:val="333333"/>
          <w:kern w:val="0"/>
          <w:szCs w:val="24"/>
        </w:rPr>
        <w:t>3</w:t>
      </w:r>
      <w:r>
        <w:rPr>
          <w:rFonts w:ascii="宋体" w:hAnsi="宋体" w:cs="宋体"/>
          <w:b/>
          <w:bCs/>
          <w:color w:val="333333"/>
          <w:kern w:val="0"/>
          <w:szCs w:val="24"/>
        </w:rPr>
        <w:t>分，实得</w:t>
      </w:r>
      <w:r>
        <w:rPr>
          <w:rFonts w:ascii="宋体" w:hAnsi="宋体" w:cs="宋体"/>
          <w:b/>
          <w:bCs/>
          <w:color w:val="333333"/>
          <w:kern w:val="0"/>
          <w:szCs w:val="24"/>
        </w:rPr>
        <w:t>3</w:t>
      </w:r>
      <w:r>
        <w:rPr>
          <w:rFonts w:ascii="宋体" w:hAnsi="宋体" w:cs="宋体" w:hint="eastAsia"/>
          <w:b/>
          <w:bCs/>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）目标内容（该项满分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3</w:t>
      </w:r>
      <w:r>
        <w:rPr>
          <w:rFonts w:ascii="宋体" w:hAnsi="宋体" w:cs="宋体" w:hint="eastAsia"/>
          <w:color w:val="333333"/>
          <w:kern w:val="0"/>
          <w:szCs w:val="24"/>
        </w:rPr>
        <w:t>分）</w:t>
      </w:r>
    </w:p>
    <w:p w:rsidR="00135719" w:rsidRDefault="00FC2241">
      <w:pPr>
        <w:widowControl/>
        <w:ind w:firstLine="480"/>
        <w:rPr>
          <w:rFonts w:ascii="宋体" w:hAnsi="宋体" w:cs="宋体"/>
          <w:kern w:val="0"/>
          <w:szCs w:val="24"/>
        </w:rPr>
      </w:pPr>
      <w:r>
        <w:rPr>
          <w:rFonts w:ascii="宋体" w:hAnsi="宋体" w:cs="宋体" w:hint="eastAsia"/>
          <w:color w:val="333333"/>
          <w:kern w:val="0"/>
          <w:szCs w:val="24"/>
        </w:rPr>
        <w:t>项目设定了具体、明确、可行的绩效目标</w:t>
      </w:r>
      <w:r>
        <w:rPr>
          <w:rFonts w:ascii="宋体" w:hAnsi="宋体" w:cs="宋体" w:hint="eastAsia"/>
          <w:kern w:val="0"/>
          <w:szCs w:val="24"/>
        </w:rPr>
        <w:t>，该项得满分</w:t>
      </w:r>
      <w:r>
        <w:rPr>
          <w:rFonts w:ascii="宋体" w:hAnsi="宋体" w:cs="宋体"/>
          <w:kern w:val="0"/>
          <w:szCs w:val="24"/>
        </w:rPr>
        <w:t>3</w:t>
      </w:r>
      <w:r>
        <w:rPr>
          <w:rFonts w:ascii="宋体" w:hAnsi="宋体" w:cs="宋体" w:hint="eastAsia"/>
          <w:kern w:val="0"/>
          <w:szCs w:val="24"/>
        </w:rPr>
        <w:t>分。</w:t>
      </w:r>
    </w:p>
    <w:p w:rsidR="00135719" w:rsidRDefault="00FC2241">
      <w:pPr>
        <w:widowControl/>
        <w:ind w:firstLine="482"/>
        <w:rPr>
          <w:rFonts w:ascii="宋体" w:hAnsi="宋体" w:cs="宋体"/>
          <w:b/>
          <w:bCs/>
          <w:color w:val="333333"/>
          <w:kern w:val="0"/>
          <w:szCs w:val="24"/>
        </w:rPr>
      </w:pPr>
      <w:r>
        <w:rPr>
          <w:rFonts w:ascii="宋体" w:hAnsi="宋体" w:cs="宋体" w:hint="eastAsia"/>
          <w:b/>
          <w:bCs/>
          <w:color w:val="333333"/>
          <w:kern w:val="0"/>
          <w:szCs w:val="24"/>
        </w:rPr>
        <w:t>3</w:t>
      </w:r>
      <w:r>
        <w:rPr>
          <w:rFonts w:ascii="宋体" w:hAnsi="宋体" w:cs="宋体" w:hint="eastAsia"/>
          <w:b/>
          <w:bCs/>
          <w:color w:val="333333"/>
          <w:kern w:val="0"/>
          <w:szCs w:val="24"/>
        </w:rPr>
        <w:t>、项目决策（该项满分</w:t>
      </w:r>
      <w:r>
        <w:rPr>
          <w:rFonts w:ascii="宋体" w:hAnsi="宋体" w:cs="宋体"/>
          <w:b/>
          <w:bCs/>
          <w:color w:val="333333"/>
          <w:kern w:val="0"/>
          <w:szCs w:val="24"/>
        </w:rPr>
        <w:t>9</w:t>
      </w:r>
      <w:r>
        <w:rPr>
          <w:rFonts w:ascii="宋体" w:hAnsi="宋体" w:cs="宋体"/>
          <w:b/>
          <w:bCs/>
          <w:color w:val="333333"/>
          <w:kern w:val="0"/>
          <w:szCs w:val="24"/>
        </w:rPr>
        <w:t>分，实得</w:t>
      </w:r>
      <w:r>
        <w:rPr>
          <w:rFonts w:ascii="宋体" w:hAnsi="宋体" w:cs="宋体"/>
          <w:b/>
          <w:bCs/>
          <w:color w:val="333333"/>
          <w:kern w:val="0"/>
          <w:szCs w:val="24"/>
        </w:rPr>
        <w:t>9</w:t>
      </w:r>
      <w:r>
        <w:rPr>
          <w:rFonts w:ascii="宋体" w:hAnsi="宋体" w:cs="宋体" w:hint="eastAsia"/>
          <w:b/>
          <w:bCs/>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w:t>
      </w:r>
      <w:r>
        <w:rPr>
          <w:rFonts w:ascii="宋体" w:hAnsi="宋体" w:cs="宋体" w:hint="eastAsia"/>
          <w:color w:val="333333"/>
          <w:kern w:val="0"/>
          <w:szCs w:val="24"/>
        </w:rPr>
        <w:t>）决策依据（该项满分</w:t>
      </w:r>
      <w:r>
        <w:rPr>
          <w:rFonts w:ascii="宋体" w:hAnsi="宋体" w:cs="宋体"/>
          <w:color w:val="333333"/>
          <w:kern w:val="0"/>
          <w:szCs w:val="24"/>
        </w:rPr>
        <w:t>4</w:t>
      </w:r>
      <w:r>
        <w:rPr>
          <w:rFonts w:ascii="宋体" w:hAnsi="宋体" w:cs="宋体"/>
          <w:color w:val="333333"/>
          <w:kern w:val="0"/>
          <w:szCs w:val="24"/>
        </w:rPr>
        <w:t>分，实得</w:t>
      </w:r>
      <w:r>
        <w:rPr>
          <w:rFonts w:ascii="宋体" w:hAnsi="宋体" w:cs="宋体"/>
          <w:color w:val="333333"/>
          <w:kern w:val="0"/>
          <w:szCs w:val="24"/>
        </w:rPr>
        <w:t>4</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项目与扶贫攻坚目标相契合。该项得满分</w:t>
      </w:r>
      <w:r>
        <w:rPr>
          <w:rFonts w:ascii="宋体" w:hAnsi="宋体" w:cs="宋体"/>
          <w:color w:val="333333"/>
          <w:kern w:val="0"/>
          <w:szCs w:val="24"/>
        </w:rPr>
        <w:t>4</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w:t>
      </w:r>
      <w:r>
        <w:rPr>
          <w:rFonts w:ascii="宋体" w:hAnsi="宋体" w:cs="宋体"/>
          <w:color w:val="333333"/>
          <w:kern w:val="0"/>
          <w:szCs w:val="24"/>
        </w:rPr>
        <w:t>2</w:t>
      </w:r>
      <w:r>
        <w:rPr>
          <w:rFonts w:ascii="宋体" w:hAnsi="宋体" w:cs="宋体" w:hint="eastAsia"/>
          <w:color w:val="333333"/>
          <w:kern w:val="0"/>
          <w:szCs w:val="24"/>
        </w:rPr>
        <w:t>）决策程序（该项满分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项目符合申报条件。该项得满分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申报、批复程序完整且符合相关管理办法。该项得满分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项目实施调整履行了相应审批手续。该项得满分</w:t>
      </w:r>
      <w:r>
        <w:rPr>
          <w:rFonts w:ascii="宋体" w:hAnsi="宋体" w:cs="宋体"/>
          <w:color w:val="333333"/>
          <w:kern w:val="0"/>
          <w:szCs w:val="24"/>
        </w:rPr>
        <w:t>1</w:t>
      </w:r>
      <w:r>
        <w:rPr>
          <w:rFonts w:ascii="宋体" w:hAnsi="宋体" w:cs="宋体" w:hint="eastAsia"/>
          <w:color w:val="333333"/>
          <w:kern w:val="0"/>
          <w:szCs w:val="24"/>
        </w:rPr>
        <w:t>分；</w:t>
      </w:r>
    </w:p>
    <w:p w:rsidR="00135719" w:rsidRDefault="00FC2241">
      <w:pPr>
        <w:widowControl/>
        <w:ind w:firstLine="482"/>
        <w:rPr>
          <w:rFonts w:ascii="宋体" w:hAnsi="宋体" w:cs="宋体"/>
          <w:b/>
          <w:bCs/>
          <w:color w:val="333333"/>
          <w:kern w:val="0"/>
          <w:szCs w:val="24"/>
        </w:rPr>
      </w:pPr>
      <w:r>
        <w:rPr>
          <w:rFonts w:ascii="宋体" w:hAnsi="宋体" w:cs="宋体" w:hint="eastAsia"/>
          <w:b/>
          <w:bCs/>
          <w:color w:val="333333"/>
          <w:kern w:val="0"/>
          <w:szCs w:val="24"/>
        </w:rPr>
        <w:t>4</w:t>
      </w:r>
      <w:r>
        <w:rPr>
          <w:rFonts w:ascii="宋体" w:hAnsi="宋体" w:cs="宋体" w:hint="eastAsia"/>
          <w:b/>
          <w:bCs/>
          <w:color w:val="333333"/>
          <w:kern w:val="0"/>
          <w:szCs w:val="24"/>
        </w:rPr>
        <w:t>、资金分配（该项满分</w:t>
      </w:r>
      <w:r>
        <w:rPr>
          <w:rFonts w:ascii="宋体" w:hAnsi="宋体" w:cs="宋体"/>
          <w:b/>
          <w:bCs/>
          <w:color w:val="333333"/>
          <w:kern w:val="0"/>
          <w:szCs w:val="24"/>
        </w:rPr>
        <w:t>4</w:t>
      </w:r>
      <w:r>
        <w:rPr>
          <w:rFonts w:ascii="宋体" w:hAnsi="宋体" w:cs="宋体"/>
          <w:b/>
          <w:bCs/>
          <w:color w:val="333333"/>
          <w:kern w:val="0"/>
          <w:szCs w:val="24"/>
        </w:rPr>
        <w:t>分，实得</w:t>
      </w:r>
      <w:r>
        <w:rPr>
          <w:rFonts w:ascii="宋体" w:hAnsi="宋体" w:cs="宋体"/>
          <w:b/>
          <w:bCs/>
          <w:color w:val="333333"/>
          <w:kern w:val="0"/>
          <w:szCs w:val="24"/>
        </w:rPr>
        <w:t>4</w:t>
      </w:r>
      <w:r>
        <w:rPr>
          <w:rFonts w:ascii="宋体" w:hAnsi="宋体" w:cs="宋体" w:hint="eastAsia"/>
          <w:b/>
          <w:bCs/>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w:t>
      </w:r>
      <w:r>
        <w:rPr>
          <w:rFonts w:ascii="宋体" w:hAnsi="宋体" w:cs="宋体" w:hint="eastAsia"/>
          <w:color w:val="333333"/>
          <w:kern w:val="0"/>
          <w:szCs w:val="24"/>
        </w:rPr>
        <w:t>）分配办法（该项满分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分配办法健全、规范、因素选择合理。该项得满分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）决策程序（该项满分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项目符合相关分配办法，资金分配合理。该项得满分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pStyle w:val="2"/>
        <w:tabs>
          <w:tab w:val="left" w:pos="2078"/>
        </w:tabs>
      </w:pPr>
      <w:r>
        <w:rPr>
          <w:rFonts w:hint="eastAsia"/>
        </w:rPr>
        <w:t>（二）资金管理（该项满分</w:t>
      </w:r>
      <w:r>
        <w:t>18</w:t>
      </w:r>
      <w:r>
        <w:t>分，实得</w:t>
      </w:r>
      <w:r>
        <w:t>10</w:t>
      </w:r>
      <w:r>
        <w:t>分）</w:t>
      </w:r>
    </w:p>
    <w:p w:rsidR="00135719" w:rsidRDefault="00FC2241">
      <w:pPr>
        <w:widowControl/>
        <w:ind w:left="482"/>
        <w:rPr>
          <w:rFonts w:ascii="宋体" w:hAnsi="宋体" w:cs="宋体"/>
          <w:b/>
          <w:bCs/>
          <w:color w:val="333333"/>
          <w:kern w:val="0"/>
          <w:szCs w:val="24"/>
        </w:rPr>
      </w:pPr>
      <w:r>
        <w:rPr>
          <w:rFonts w:ascii="宋体" w:hAnsi="宋体" w:cs="宋体" w:hint="eastAsia"/>
          <w:b/>
          <w:bCs/>
          <w:color w:val="333333"/>
          <w:kern w:val="0"/>
          <w:szCs w:val="24"/>
        </w:rPr>
        <w:t>1</w:t>
      </w:r>
      <w:r>
        <w:rPr>
          <w:rFonts w:ascii="宋体" w:hAnsi="宋体" w:cs="宋体" w:hint="eastAsia"/>
          <w:b/>
          <w:bCs/>
          <w:color w:val="333333"/>
          <w:kern w:val="0"/>
          <w:szCs w:val="24"/>
        </w:rPr>
        <w:t>、资金到位（该项满分</w:t>
      </w:r>
      <w:r>
        <w:rPr>
          <w:rFonts w:ascii="宋体" w:hAnsi="宋体" w:cs="宋体"/>
          <w:b/>
          <w:bCs/>
          <w:color w:val="333333"/>
          <w:kern w:val="0"/>
          <w:szCs w:val="24"/>
        </w:rPr>
        <w:t>5</w:t>
      </w:r>
      <w:r>
        <w:rPr>
          <w:rFonts w:ascii="宋体" w:hAnsi="宋体" w:cs="宋体"/>
          <w:b/>
          <w:bCs/>
          <w:color w:val="333333"/>
          <w:kern w:val="0"/>
          <w:szCs w:val="24"/>
        </w:rPr>
        <w:t>分，实得</w:t>
      </w:r>
      <w:r>
        <w:rPr>
          <w:rFonts w:ascii="宋体" w:hAnsi="宋体" w:cs="宋体"/>
          <w:b/>
          <w:bCs/>
          <w:color w:val="333333"/>
          <w:kern w:val="0"/>
          <w:szCs w:val="24"/>
        </w:rPr>
        <w:t>3</w:t>
      </w:r>
      <w:r>
        <w:rPr>
          <w:rFonts w:ascii="宋体" w:hAnsi="宋体" w:cs="宋体" w:hint="eastAsia"/>
          <w:b/>
          <w:bCs/>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）资金下达时效（该项满分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项目单位收到上级财政专项扶贫资金后，将资金指标下达主管部门或实施单位的时间在</w:t>
      </w:r>
      <w:r>
        <w:rPr>
          <w:rFonts w:ascii="宋体" w:hAnsi="宋体" w:cs="宋体" w:hint="eastAsia"/>
          <w:color w:val="333333"/>
          <w:kern w:val="0"/>
          <w:szCs w:val="24"/>
        </w:rPr>
        <w:t>3</w:t>
      </w:r>
      <w:r>
        <w:rPr>
          <w:rFonts w:ascii="宋体" w:hAnsi="宋体" w:cs="宋体"/>
          <w:color w:val="333333"/>
          <w:kern w:val="0"/>
          <w:szCs w:val="24"/>
        </w:rPr>
        <w:t>0</w:t>
      </w:r>
      <w:r>
        <w:rPr>
          <w:rFonts w:ascii="宋体" w:hAnsi="宋体" w:cs="宋体" w:hint="eastAsia"/>
          <w:color w:val="333333"/>
          <w:kern w:val="0"/>
          <w:szCs w:val="24"/>
        </w:rPr>
        <w:t>日之内。该项得满分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）资金到位率（该项满分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1</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项目计划总投资</w:t>
      </w:r>
      <w:r>
        <w:rPr>
          <w:rFonts w:ascii="宋体" w:hAnsi="宋体" w:cs="宋体"/>
          <w:color w:val="333333"/>
          <w:kern w:val="0"/>
          <w:szCs w:val="24"/>
        </w:rPr>
        <w:t>500</w:t>
      </w:r>
      <w:r>
        <w:rPr>
          <w:rFonts w:ascii="宋体" w:hAnsi="宋体" w:cs="宋体"/>
          <w:color w:val="333333"/>
          <w:kern w:val="0"/>
          <w:szCs w:val="24"/>
        </w:rPr>
        <w:t>万元</w:t>
      </w:r>
      <w:r>
        <w:rPr>
          <w:rFonts w:ascii="宋体" w:hAnsi="宋体" w:cs="宋体" w:hint="eastAsia"/>
          <w:color w:val="333333"/>
          <w:kern w:val="0"/>
          <w:szCs w:val="24"/>
        </w:rPr>
        <w:t>，实际到位资金</w:t>
      </w:r>
      <w:r>
        <w:rPr>
          <w:rFonts w:ascii="宋体" w:hAnsi="宋体" w:cs="宋体"/>
          <w:color w:val="333333"/>
          <w:kern w:val="0"/>
          <w:szCs w:val="24"/>
        </w:rPr>
        <w:t>316.4</w:t>
      </w:r>
      <w:r>
        <w:rPr>
          <w:rFonts w:ascii="宋体" w:hAnsi="宋体" w:cs="宋体"/>
          <w:color w:val="333333"/>
          <w:kern w:val="0"/>
          <w:szCs w:val="24"/>
        </w:rPr>
        <w:t>万元</w:t>
      </w:r>
      <w:r>
        <w:rPr>
          <w:rFonts w:ascii="宋体" w:hAnsi="宋体" w:cs="宋体" w:hint="eastAsia"/>
          <w:color w:val="333333"/>
          <w:kern w:val="0"/>
          <w:szCs w:val="24"/>
        </w:rPr>
        <w:t>，资金到位率</w:t>
      </w:r>
      <w:r>
        <w:rPr>
          <w:rFonts w:ascii="宋体" w:hAnsi="宋体" w:cs="宋体"/>
          <w:color w:val="333333"/>
          <w:kern w:val="0"/>
          <w:szCs w:val="24"/>
        </w:rPr>
        <w:t>63</w:t>
      </w:r>
      <w:r>
        <w:rPr>
          <w:rFonts w:ascii="宋体" w:hAnsi="宋体" w:cs="宋体" w:hint="eastAsia"/>
          <w:color w:val="333333"/>
          <w:kern w:val="0"/>
          <w:szCs w:val="24"/>
        </w:rPr>
        <w:t>%</w:t>
      </w:r>
      <w:r>
        <w:rPr>
          <w:rFonts w:ascii="宋体" w:hAnsi="宋体" w:cs="宋体" w:hint="eastAsia"/>
          <w:color w:val="333333"/>
          <w:kern w:val="0"/>
          <w:szCs w:val="24"/>
        </w:rPr>
        <w:t>。扣</w:t>
      </w:r>
      <w:r>
        <w:rPr>
          <w:rFonts w:ascii="宋体" w:hAnsi="宋体" w:cs="宋体"/>
          <w:color w:val="333333"/>
          <w:kern w:val="0"/>
          <w:szCs w:val="24"/>
        </w:rPr>
        <w:t>2</w:t>
      </w:r>
      <w:r>
        <w:rPr>
          <w:rFonts w:ascii="宋体" w:hAnsi="宋体" w:cs="宋体" w:hint="eastAsia"/>
          <w:color w:val="333333"/>
          <w:kern w:val="0"/>
          <w:szCs w:val="24"/>
        </w:rPr>
        <w:t>分，该项得分</w:t>
      </w:r>
      <w:r>
        <w:rPr>
          <w:rFonts w:ascii="宋体" w:hAnsi="宋体" w:cs="宋体"/>
          <w:color w:val="333333"/>
          <w:kern w:val="0"/>
          <w:szCs w:val="24"/>
        </w:rPr>
        <w:t>1</w:t>
      </w:r>
      <w:r>
        <w:rPr>
          <w:rFonts w:ascii="宋体" w:hAnsi="宋体" w:cs="宋体" w:hint="eastAsia"/>
          <w:color w:val="333333"/>
          <w:kern w:val="0"/>
          <w:szCs w:val="24"/>
        </w:rPr>
        <w:t>分。</w:t>
      </w:r>
    </w:p>
    <w:p w:rsidR="00135719" w:rsidRDefault="00FC2241">
      <w:pPr>
        <w:widowControl/>
        <w:ind w:left="482"/>
        <w:rPr>
          <w:rFonts w:ascii="宋体" w:hAnsi="宋体" w:cs="宋体"/>
          <w:b/>
          <w:bCs/>
          <w:color w:val="333333"/>
          <w:kern w:val="0"/>
          <w:szCs w:val="24"/>
        </w:rPr>
      </w:pPr>
      <w:r>
        <w:rPr>
          <w:rFonts w:ascii="宋体" w:hAnsi="宋体" w:cs="宋体"/>
          <w:b/>
          <w:bCs/>
          <w:color w:val="333333"/>
          <w:kern w:val="0"/>
          <w:szCs w:val="24"/>
        </w:rPr>
        <w:t>2</w:t>
      </w:r>
      <w:r>
        <w:rPr>
          <w:rFonts w:ascii="宋体" w:hAnsi="宋体" w:cs="宋体" w:hint="eastAsia"/>
          <w:b/>
          <w:bCs/>
          <w:color w:val="333333"/>
          <w:kern w:val="0"/>
          <w:szCs w:val="24"/>
        </w:rPr>
        <w:t>、资金使用（该项满分</w:t>
      </w:r>
      <w:r>
        <w:rPr>
          <w:rFonts w:ascii="宋体" w:hAnsi="宋体" w:cs="宋体"/>
          <w:b/>
          <w:bCs/>
          <w:color w:val="333333"/>
          <w:kern w:val="0"/>
          <w:szCs w:val="24"/>
        </w:rPr>
        <w:t>13</w:t>
      </w:r>
      <w:r>
        <w:rPr>
          <w:rFonts w:ascii="宋体" w:hAnsi="宋体" w:cs="宋体"/>
          <w:b/>
          <w:bCs/>
          <w:color w:val="333333"/>
          <w:kern w:val="0"/>
          <w:szCs w:val="24"/>
        </w:rPr>
        <w:t>分，实得</w:t>
      </w:r>
      <w:r>
        <w:rPr>
          <w:rFonts w:ascii="宋体" w:hAnsi="宋体" w:cs="宋体"/>
          <w:b/>
          <w:bCs/>
          <w:color w:val="333333"/>
          <w:kern w:val="0"/>
          <w:szCs w:val="24"/>
        </w:rPr>
        <w:t>7</w:t>
      </w:r>
      <w:r>
        <w:rPr>
          <w:rFonts w:ascii="宋体" w:hAnsi="宋体" w:cs="宋体" w:hint="eastAsia"/>
          <w:b/>
          <w:bCs/>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）资金挤占挪用（该项满分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该项目不存在资金挤占挪用情况。该项得满分</w:t>
      </w:r>
      <w:r>
        <w:rPr>
          <w:rFonts w:ascii="宋体" w:hAnsi="宋体" w:cs="宋体"/>
          <w:color w:val="333333"/>
          <w:kern w:val="0"/>
          <w:szCs w:val="24"/>
        </w:rPr>
        <w:t>5</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）资金进度（该项满分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0</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kern w:val="0"/>
          <w:szCs w:val="24"/>
        </w:rPr>
        <w:lastRenderedPageBreak/>
        <w:t>该项目截止到</w:t>
      </w:r>
      <w:r>
        <w:rPr>
          <w:rFonts w:ascii="宋体" w:hAnsi="宋体" w:cs="宋体" w:hint="eastAsia"/>
          <w:kern w:val="0"/>
          <w:szCs w:val="24"/>
        </w:rPr>
        <w:t>2</w:t>
      </w:r>
      <w:r>
        <w:rPr>
          <w:rFonts w:ascii="宋体" w:hAnsi="宋体" w:cs="宋体"/>
          <w:kern w:val="0"/>
          <w:szCs w:val="24"/>
        </w:rPr>
        <w:t>018</w:t>
      </w:r>
      <w:r>
        <w:rPr>
          <w:rFonts w:ascii="宋体" w:hAnsi="宋体" w:cs="宋体" w:hint="eastAsia"/>
          <w:kern w:val="0"/>
          <w:szCs w:val="24"/>
        </w:rPr>
        <w:t>年</w:t>
      </w:r>
      <w:r>
        <w:rPr>
          <w:rFonts w:ascii="宋体" w:hAnsi="宋体" w:cs="宋体" w:hint="eastAsia"/>
          <w:kern w:val="0"/>
          <w:szCs w:val="24"/>
        </w:rPr>
        <w:t>1</w:t>
      </w:r>
      <w:r>
        <w:rPr>
          <w:rFonts w:ascii="宋体" w:hAnsi="宋体" w:cs="宋体"/>
          <w:kern w:val="0"/>
          <w:szCs w:val="24"/>
        </w:rPr>
        <w:t>2</w:t>
      </w:r>
      <w:r>
        <w:rPr>
          <w:rFonts w:ascii="宋体" w:hAnsi="宋体" w:cs="宋体" w:hint="eastAsia"/>
          <w:kern w:val="0"/>
          <w:szCs w:val="24"/>
        </w:rPr>
        <w:t>月</w:t>
      </w:r>
      <w:r>
        <w:rPr>
          <w:rFonts w:ascii="宋体" w:hAnsi="宋体" w:cs="宋体" w:hint="eastAsia"/>
          <w:kern w:val="0"/>
          <w:szCs w:val="24"/>
        </w:rPr>
        <w:t>3</w:t>
      </w:r>
      <w:r>
        <w:rPr>
          <w:rFonts w:ascii="宋体" w:hAnsi="宋体" w:cs="宋体"/>
          <w:kern w:val="0"/>
          <w:szCs w:val="24"/>
        </w:rPr>
        <w:t>1</w:t>
      </w:r>
      <w:r>
        <w:rPr>
          <w:rFonts w:ascii="宋体" w:hAnsi="宋体" w:cs="宋体" w:hint="eastAsia"/>
          <w:kern w:val="0"/>
          <w:szCs w:val="24"/>
        </w:rPr>
        <w:t>日前共拨付了</w:t>
      </w:r>
      <w:r>
        <w:rPr>
          <w:rFonts w:ascii="宋体" w:hAnsi="宋体" w:cs="宋体"/>
          <w:color w:val="333333"/>
          <w:kern w:val="0"/>
          <w:szCs w:val="24"/>
        </w:rPr>
        <w:t>2,169,734.00</w:t>
      </w:r>
      <w:r>
        <w:rPr>
          <w:rFonts w:ascii="宋体" w:hAnsi="宋体" w:cs="宋体" w:hint="eastAsia"/>
          <w:color w:val="333333"/>
          <w:kern w:val="0"/>
          <w:szCs w:val="24"/>
        </w:rPr>
        <w:t>元，资金拨付进度为</w:t>
      </w:r>
      <w:r>
        <w:rPr>
          <w:rFonts w:ascii="宋体" w:hAnsi="宋体" w:cs="宋体"/>
          <w:color w:val="333333"/>
          <w:kern w:val="0"/>
          <w:szCs w:val="24"/>
        </w:rPr>
        <w:t>43</w:t>
      </w:r>
      <w:r>
        <w:rPr>
          <w:rFonts w:ascii="宋体" w:hAnsi="宋体" w:cs="宋体" w:hint="eastAsia"/>
          <w:color w:val="333333"/>
          <w:kern w:val="0"/>
          <w:szCs w:val="24"/>
        </w:rPr>
        <w:t>%</w:t>
      </w:r>
      <w:r>
        <w:rPr>
          <w:rFonts w:ascii="宋体" w:hAnsi="宋体" w:cs="宋体" w:hint="eastAsia"/>
          <w:color w:val="333333"/>
          <w:kern w:val="0"/>
          <w:szCs w:val="24"/>
        </w:rPr>
        <w:t>，未达到</w:t>
      </w:r>
      <w:r>
        <w:rPr>
          <w:rFonts w:ascii="宋体" w:hAnsi="宋体" w:cs="宋体" w:hint="eastAsia"/>
          <w:color w:val="333333"/>
          <w:kern w:val="0"/>
          <w:szCs w:val="24"/>
        </w:rPr>
        <w:t>5</w:t>
      </w:r>
      <w:r>
        <w:rPr>
          <w:rFonts w:ascii="宋体" w:hAnsi="宋体" w:cs="宋体"/>
          <w:color w:val="333333"/>
          <w:kern w:val="0"/>
          <w:szCs w:val="24"/>
        </w:rPr>
        <w:t>0</w:t>
      </w:r>
      <w:r>
        <w:rPr>
          <w:rFonts w:ascii="宋体" w:hAnsi="宋体" w:cs="宋体" w:hint="eastAsia"/>
          <w:color w:val="333333"/>
          <w:kern w:val="0"/>
          <w:szCs w:val="24"/>
        </w:rPr>
        <w:t>%</w:t>
      </w:r>
      <w:r>
        <w:rPr>
          <w:rFonts w:ascii="宋体" w:hAnsi="宋体" w:cs="宋体" w:hint="eastAsia"/>
          <w:color w:val="333333"/>
          <w:kern w:val="0"/>
          <w:szCs w:val="24"/>
        </w:rPr>
        <w:t>，扣</w:t>
      </w:r>
      <w:r>
        <w:rPr>
          <w:rFonts w:ascii="宋体" w:hAnsi="宋体" w:cs="宋体" w:hint="eastAsia"/>
          <w:color w:val="333333"/>
          <w:kern w:val="0"/>
          <w:szCs w:val="24"/>
        </w:rPr>
        <w:t>6</w:t>
      </w:r>
      <w:r>
        <w:rPr>
          <w:rFonts w:ascii="宋体" w:hAnsi="宋体" w:cs="宋体" w:hint="eastAsia"/>
          <w:color w:val="333333"/>
          <w:kern w:val="0"/>
          <w:szCs w:val="24"/>
        </w:rPr>
        <w:t>分。该项得分</w:t>
      </w:r>
      <w:r>
        <w:rPr>
          <w:rFonts w:ascii="宋体" w:hAnsi="宋体" w:cs="宋体"/>
          <w:color w:val="333333"/>
          <w:kern w:val="0"/>
          <w:szCs w:val="24"/>
        </w:rPr>
        <w:t>0</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）资金支出程序（该项满分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项目资金拨付程序合</w:t>
      </w:r>
      <w:proofErr w:type="gramStart"/>
      <w:r>
        <w:rPr>
          <w:rFonts w:ascii="宋体" w:hAnsi="宋体" w:cs="宋体" w:hint="eastAsia"/>
          <w:color w:val="333333"/>
          <w:kern w:val="0"/>
          <w:szCs w:val="24"/>
        </w:rPr>
        <w:t>规</w:t>
      </w:r>
      <w:proofErr w:type="gramEnd"/>
      <w:r>
        <w:rPr>
          <w:rFonts w:ascii="宋体" w:hAnsi="宋体" w:cs="宋体" w:hint="eastAsia"/>
          <w:color w:val="333333"/>
          <w:kern w:val="0"/>
          <w:szCs w:val="24"/>
        </w:rPr>
        <w:t>。该项得满分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pStyle w:val="2"/>
        <w:tabs>
          <w:tab w:val="left" w:pos="2078"/>
        </w:tabs>
      </w:pPr>
      <w:r>
        <w:rPr>
          <w:rFonts w:hint="eastAsia"/>
        </w:rPr>
        <w:t>（三）项目管理（该项满分</w:t>
      </w:r>
      <w:r>
        <w:t>27</w:t>
      </w:r>
      <w:r>
        <w:t>分，实得</w:t>
      </w:r>
      <w:r>
        <w:t>27</w:t>
      </w:r>
      <w:r>
        <w:t>分）</w:t>
      </w:r>
    </w:p>
    <w:p w:rsidR="00135719" w:rsidRDefault="00FC2241">
      <w:pPr>
        <w:widowControl/>
        <w:ind w:left="482"/>
        <w:rPr>
          <w:rFonts w:ascii="宋体" w:hAnsi="宋体" w:cs="宋体"/>
          <w:b/>
          <w:bCs/>
          <w:color w:val="333333"/>
          <w:kern w:val="0"/>
          <w:szCs w:val="24"/>
        </w:rPr>
      </w:pPr>
      <w:r>
        <w:rPr>
          <w:rFonts w:ascii="宋体" w:hAnsi="宋体" w:cs="宋体" w:hint="eastAsia"/>
          <w:b/>
          <w:bCs/>
          <w:color w:val="333333"/>
          <w:kern w:val="0"/>
          <w:szCs w:val="24"/>
        </w:rPr>
        <w:t>1</w:t>
      </w:r>
      <w:r>
        <w:rPr>
          <w:rFonts w:ascii="宋体" w:hAnsi="宋体" w:cs="宋体" w:hint="eastAsia"/>
          <w:b/>
          <w:bCs/>
          <w:color w:val="333333"/>
          <w:kern w:val="0"/>
          <w:szCs w:val="24"/>
        </w:rPr>
        <w:t>、资金监管（该项满分</w:t>
      </w:r>
      <w:r>
        <w:rPr>
          <w:rFonts w:ascii="宋体" w:hAnsi="宋体" w:cs="宋体"/>
          <w:b/>
          <w:bCs/>
          <w:color w:val="333333"/>
          <w:kern w:val="0"/>
          <w:szCs w:val="24"/>
        </w:rPr>
        <w:t>6</w:t>
      </w:r>
      <w:r>
        <w:rPr>
          <w:rFonts w:ascii="宋体" w:hAnsi="宋体" w:cs="宋体"/>
          <w:b/>
          <w:bCs/>
          <w:color w:val="333333"/>
          <w:kern w:val="0"/>
          <w:szCs w:val="24"/>
        </w:rPr>
        <w:t>分，实得</w:t>
      </w:r>
      <w:r>
        <w:rPr>
          <w:rFonts w:ascii="宋体" w:hAnsi="宋体" w:cs="宋体"/>
          <w:b/>
          <w:bCs/>
          <w:color w:val="333333"/>
          <w:kern w:val="0"/>
          <w:szCs w:val="24"/>
        </w:rPr>
        <w:t>6</w:t>
      </w:r>
      <w:r>
        <w:rPr>
          <w:rFonts w:ascii="宋体" w:hAnsi="宋体" w:cs="宋体" w:hint="eastAsia"/>
          <w:b/>
          <w:bCs/>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）资金监督（该项满分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镇赉县建平乡人民政府对该项目专项资金设置了专人专户进行管理；专项资金管理相对规范。该项得满分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）资金管理制度（该项满分</w:t>
      </w:r>
      <w:r>
        <w:rPr>
          <w:rFonts w:ascii="宋体" w:hAnsi="宋体" w:cs="宋体"/>
          <w:color w:val="333333"/>
          <w:kern w:val="0"/>
          <w:szCs w:val="24"/>
        </w:rPr>
        <w:t>4</w:t>
      </w:r>
      <w:r>
        <w:rPr>
          <w:rFonts w:ascii="宋体" w:hAnsi="宋体" w:cs="宋体"/>
          <w:color w:val="333333"/>
          <w:kern w:val="0"/>
          <w:szCs w:val="24"/>
        </w:rPr>
        <w:t>分，实得</w:t>
      </w:r>
      <w:r>
        <w:rPr>
          <w:rFonts w:ascii="宋体" w:hAnsi="宋体" w:cs="宋体"/>
          <w:color w:val="333333"/>
          <w:kern w:val="0"/>
          <w:szCs w:val="24"/>
        </w:rPr>
        <w:t>4</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镇赉县建平乡人民政府根据《专项资金管理制度》，严格把关项目资金的申报和使用。该项得满分</w:t>
      </w:r>
      <w:r>
        <w:rPr>
          <w:rFonts w:ascii="宋体" w:hAnsi="宋体" w:cs="宋体"/>
          <w:color w:val="333333"/>
          <w:kern w:val="0"/>
          <w:szCs w:val="24"/>
        </w:rPr>
        <w:t>4</w:t>
      </w:r>
      <w:r>
        <w:rPr>
          <w:rFonts w:ascii="宋体" w:hAnsi="宋体" w:cs="宋体" w:hint="eastAsia"/>
          <w:color w:val="333333"/>
          <w:kern w:val="0"/>
          <w:szCs w:val="24"/>
        </w:rPr>
        <w:t>分。</w:t>
      </w:r>
    </w:p>
    <w:p w:rsidR="00135719" w:rsidRDefault="00FC2241">
      <w:pPr>
        <w:widowControl/>
        <w:ind w:left="482"/>
        <w:rPr>
          <w:rFonts w:ascii="宋体" w:hAnsi="宋体" w:cs="宋体"/>
          <w:b/>
          <w:bCs/>
          <w:color w:val="333333"/>
          <w:kern w:val="0"/>
          <w:szCs w:val="24"/>
        </w:rPr>
      </w:pPr>
      <w:r>
        <w:rPr>
          <w:rFonts w:ascii="宋体" w:hAnsi="宋体" w:cs="宋体"/>
          <w:b/>
          <w:bCs/>
          <w:color w:val="333333"/>
          <w:kern w:val="0"/>
          <w:szCs w:val="24"/>
        </w:rPr>
        <w:t>2</w:t>
      </w:r>
      <w:r>
        <w:rPr>
          <w:rFonts w:ascii="宋体" w:hAnsi="宋体" w:cs="宋体" w:hint="eastAsia"/>
          <w:b/>
          <w:bCs/>
          <w:color w:val="333333"/>
          <w:kern w:val="0"/>
          <w:szCs w:val="24"/>
        </w:rPr>
        <w:t>、项目实施（该项满分</w:t>
      </w:r>
      <w:r>
        <w:rPr>
          <w:rFonts w:ascii="宋体" w:hAnsi="宋体" w:cs="宋体"/>
          <w:b/>
          <w:bCs/>
          <w:color w:val="333333"/>
          <w:kern w:val="0"/>
          <w:szCs w:val="24"/>
        </w:rPr>
        <w:t>11</w:t>
      </w:r>
      <w:r>
        <w:rPr>
          <w:rFonts w:ascii="宋体" w:hAnsi="宋体" w:cs="宋体"/>
          <w:b/>
          <w:bCs/>
          <w:color w:val="333333"/>
          <w:kern w:val="0"/>
          <w:szCs w:val="24"/>
        </w:rPr>
        <w:t>分，实得</w:t>
      </w:r>
      <w:r>
        <w:rPr>
          <w:rFonts w:ascii="宋体" w:hAnsi="宋体" w:cs="宋体"/>
          <w:b/>
          <w:bCs/>
          <w:color w:val="333333"/>
          <w:kern w:val="0"/>
          <w:szCs w:val="24"/>
        </w:rPr>
        <w:t>11</w:t>
      </w:r>
      <w:r>
        <w:rPr>
          <w:rFonts w:ascii="宋体" w:hAnsi="宋体" w:cs="宋体" w:hint="eastAsia"/>
          <w:b/>
          <w:bCs/>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）项目重复申报、虚报冒领情况（该项满分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3</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项目不存在重复申报、虚报冒领情况。该项得满分</w:t>
      </w:r>
      <w:r>
        <w:rPr>
          <w:rFonts w:ascii="宋体" w:hAnsi="宋体" w:cs="宋体"/>
          <w:color w:val="333333"/>
          <w:kern w:val="0"/>
          <w:szCs w:val="24"/>
        </w:rPr>
        <w:t>3</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）项目开工（该项满分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项目计划开工日期</w:t>
      </w:r>
      <w:r>
        <w:rPr>
          <w:rFonts w:ascii="宋体" w:hAnsi="宋体" w:cs="宋体"/>
          <w:color w:val="333333"/>
          <w:kern w:val="0"/>
          <w:szCs w:val="24"/>
        </w:rPr>
        <w:t>2018</w:t>
      </w:r>
      <w:r>
        <w:rPr>
          <w:rFonts w:ascii="宋体" w:hAnsi="宋体" w:cs="宋体"/>
          <w:color w:val="333333"/>
          <w:kern w:val="0"/>
          <w:szCs w:val="24"/>
        </w:rPr>
        <w:t>年</w:t>
      </w:r>
      <w:r>
        <w:rPr>
          <w:rFonts w:ascii="宋体" w:hAnsi="宋体" w:cs="宋体"/>
          <w:color w:val="333333"/>
          <w:kern w:val="0"/>
          <w:szCs w:val="24"/>
        </w:rPr>
        <w:t>9</w:t>
      </w:r>
      <w:r>
        <w:rPr>
          <w:rFonts w:ascii="宋体" w:hAnsi="宋体" w:cs="宋体"/>
          <w:color w:val="333333"/>
          <w:kern w:val="0"/>
          <w:szCs w:val="24"/>
        </w:rPr>
        <w:t>月</w:t>
      </w:r>
      <w:r>
        <w:rPr>
          <w:rFonts w:ascii="宋体" w:hAnsi="宋体" w:cs="宋体"/>
          <w:color w:val="333333"/>
          <w:kern w:val="0"/>
          <w:szCs w:val="24"/>
        </w:rPr>
        <w:t>1</w:t>
      </w:r>
      <w:r>
        <w:rPr>
          <w:rFonts w:ascii="宋体" w:hAnsi="宋体" w:cs="宋体"/>
          <w:color w:val="333333"/>
          <w:kern w:val="0"/>
          <w:szCs w:val="24"/>
        </w:rPr>
        <w:t>日</w:t>
      </w:r>
      <w:r>
        <w:rPr>
          <w:rFonts w:ascii="宋体" w:hAnsi="宋体" w:cs="宋体" w:hint="eastAsia"/>
          <w:color w:val="333333"/>
          <w:kern w:val="0"/>
          <w:szCs w:val="24"/>
        </w:rPr>
        <w:t>，实际开工日期</w:t>
      </w: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9</w:t>
      </w:r>
      <w:r>
        <w:rPr>
          <w:rFonts w:ascii="宋体" w:hAnsi="宋体" w:cs="宋体"/>
          <w:color w:val="333333"/>
          <w:kern w:val="0"/>
          <w:szCs w:val="24"/>
        </w:rPr>
        <w:t>月</w:t>
      </w:r>
      <w:r>
        <w:rPr>
          <w:rFonts w:ascii="宋体" w:hAnsi="宋体" w:cs="宋体"/>
          <w:color w:val="333333"/>
          <w:kern w:val="0"/>
          <w:szCs w:val="24"/>
        </w:rPr>
        <w:t>29</w:t>
      </w:r>
      <w:r>
        <w:rPr>
          <w:rFonts w:ascii="宋体" w:hAnsi="宋体" w:cs="宋体"/>
          <w:color w:val="333333"/>
          <w:kern w:val="0"/>
          <w:szCs w:val="24"/>
        </w:rPr>
        <w:t>日</w:t>
      </w:r>
      <w:r>
        <w:rPr>
          <w:rFonts w:ascii="宋体" w:hAnsi="宋体" w:cs="宋体" w:hint="eastAsia"/>
          <w:color w:val="333333"/>
          <w:kern w:val="0"/>
          <w:szCs w:val="24"/>
        </w:rPr>
        <w:t>，推迟在</w:t>
      </w:r>
      <w:r>
        <w:rPr>
          <w:rFonts w:ascii="宋体" w:hAnsi="宋体" w:cs="宋体" w:hint="eastAsia"/>
          <w:color w:val="333333"/>
          <w:kern w:val="0"/>
          <w:szCs w:val="24"/>
        </w:rPr>
        <w:t>1</w:t>
      </w:r>
      <w:r>
        <w:rPr>
          <w:rFonts w:ascii="宋体" w:hAnsi="宋体" w:cs="宋体" w:hint="eastAsia"/>
          <w:color w:val="333333"/>
          <w:kern w:val="0"/>
          <w:szCs w:val="24"/>
        </w:rPr>
        <w:t>个月以内。该项得满分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）项目进度（该项满分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项目按计划进度开展。该项得满分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4</w:t>
      </w:r>
      <w:r>
        <w:rPr>
          <w:rFonts w:ascii="宋体" w:hAnsi="宋体" w:cs="宋体" w:hint="eastAsia"/>
          <w:color w:val="333333"/>
          <w:kern w:val="0"/>
          <w:szCs w:val="24"/>
        </w:rPr>
        <w:t>）项目招投标（该项满分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lastRenderedPageBreak/>
        <w:t>项目按照规定执行招投标，超过政府采购限额的部分均通过正规合法的政府采购招投标手续确定中标单位。该项得满分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5</w:t>
      </w:r>
      <w:r>
        <w:rPr>
          <w:rFonts w:ascii="宋体" w:hAnsi="宋体" w:cs="宋体" w:hint="eastAsia"/>
          <w:color w:val="333333"/>
          <w:kern w:val="0"/>
          <w:szCs w:val="24"/>
        </w:rPr>
        <w:t>）项目完工（该项满分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项目计划完工日期</w:t>
      </w:r>
      <w:r>
        <w:rPr>
          <w:rFonts w:ascii="宋体" w:hAnsi="宋体" w:cs="宋体"/>
          <w:color w:val="333333"/>
          <w:kern w:val="0"/>
          <w:szCs w:val="24"/>
        </w:rPr>
        <w:t>2018</w:t>
      </w:r>
      <w:r>
        <w:rPr>
          <w:rFonts w:ascii="宋体" w:hAnsi="宋体" w:cs="宋体"/>
          <w:color w:val="333333"/>
          <w:kern w:val="0"/>
          <w:szCs w:val="24"/>
        </w:rPr>
        <w:t>年</w:t>
      </w:r>
      <w:r>
        <w:rPr>
          <w:rFonts w:ascii="宋体" w:hAnsi="宋体" w:cs="宋体"/>
          <w:color w:val="333333"/>
          <w:kern w:val="0"/>
          <w:szCs w:val="24"/>
        </w:rPr>
        <w:t>12</w:t>
      </w:r>
      <w:r>
        <w:rPr>
          <w:rFonts w:ascii="宋体" w:hAnsi="宋体" w:cs="宋体"/>
          <w:color w:val="333333"/>
          <w:kern w:val="0"/>
          <w:szCs w:val="24"/>
        </w:rPr>
        <w:t>月</w:t>
      </w:r>
      <w:r>
        <w:rPr>
          <w:rFonts w:ascii="宋体" w:hAnsi="宋体" w:cs="宋体" w:hint="eastAsia"/>
          <w:color w:val="333333"/>
          <w:kern w:val="0"/>
          <w:szCs w:val="24"/>
        </w:rPr>
        <w:t>3</w:t>
      </w:r>
      <w:r>
        <w:rPr>
          <w:rFonts w:ascii="宋体" w:hAnsi="宋体" w:cs="宋体"/>
          <w:color w:val="333333"/>
          <w:kern w:val="0"/>
          <w:szCs w:val="24"/>
        </w:rPr>
        <w:t>1</w:t>
      </w:r>
      <w:r>
        <w:rPr>
          <w:rFonts w:ascii="宋体" w:hAnsi="宋体" w:cs="宋体" w:hint="eastAsia"/>
          <w:color w:val="333333"/>
          <w:kern w:val="0"/>
          <w:szCs w:val="24"/>
        </w:rPr>
        <w:t>日，实际于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1</w:t>
      </w:r>
      <w:r>
        <w:rPr>
          <w:rFonts w:ascii="宋体" w:hAnsi="宋体" w:cs="宋体" w:hint="eastAsia"/>
          <w:color w:val="333333"/>
          <w:kern w:val="0"/>
          <w:szCs w:val="24"/>
        </w:rPr>
        <w:t>月</w:t>
      </w:r>
      <w:r>
        <w:rPr>
          <w:rFonts w:ascii="宋体" w:hAnsi="宋体" w:cs="宋体"/>
          <w:color w:val="333333"/>
          <w:kern w:val="0"/>
          <w:szCs w:val="24"/>
        </w:rPr>
        <w:t>28</w:t>
      </w:r>
      <w:r>
        <w:rPr>
          <w:rFonts w:ascii="宋体" w:hAnsi="宋体" w:cs="宋体" w:hint="eastAsia"/>
          <w:color w:val="333333"/>
          <w:kern w:val="0"/>
          <w:szCs w:val="24"/>
        </w:rPr>
        <w:t>日完工，并进行竣工验收，推迟在</w:t>
      </w:r>
      <w:r>
        <w:rPr>
          <w:rFonts w:ascii="宋体" w:hAnsi="宋体" w:cs="宋体" w:hint="eastAsia"/>
          <w:color w:val="333333"/>
          <w:kern w:val="0"/>
          <w:szCs w:val="24"/>
        </w:rPr>
        <w:t>1</w:t>
      </w:r>
      <w:r>
        <w:rPr>
          <w:rFonts w:ascii="宋体" w:hAnsi="宋体" w:cs="宋体" w:hint="eastAsia"/>
          <w:color w:val="333333"/>
          <w:kern w:val="0"/>
          <w:szCs w:val="24"/>
        </w:rPr>
        <w:t>个月以内。该项得满分</w:t>
      </w:r>
      <w:r>
        <w:rPr>
          <w:rFonts w:ascii="宋体" w:hAnsi="宋体" w:cs="宋体"/>
          <w:color w:val="333333"/>
          <w:kern w:val="0"/>
          <w:szCs w:val="24"/>
        </w:rPr>
        <w:t>2</w:t>
      </w:r>
      <w:r>
        <w:rPr>
          <w:rFonts w:ascii="宋体" w:hAnsi="宋体" w:cs="宋体" w:hint="eastAsia"/>
          <w:color w:val="333333"/>
          <w:kern w:val="0"/>
          <w:szCs w:val="24"/>
        </w:rPr>
        <w:t>分。</w:t>
      </w:r>
    </w:p>
    <w:p w:rsidR="00135719" w:rsidRDefault="00FC2241">
      <w:pPr>
        <w:widowControl/>
        <w:ind w:left="482"/>
        <w:rPr>
          <w:rFonts w:ascii="宋体" w:hAnsi="宋体" w:cs="宋体"/>
          <w:b/>
          <w:bCs/>
          <w:color w:val="333333"/>
          <w:kern w:val="0"/>
          <w:szCs w:val="24"/>
        </w:rPr>
      </w:pPr>
      <w:r>
        <w:rPr>
          <w:rFonts w:ascii="宋体" w:hAnsi="宋体" w:cs="宋体"/>
          <w:b/>
          <w:bCs/>
          <w:color w:val="333333"/>
          <w:kern w:val="0"/>
          <w:szCs w:val="24"/>
        </w:rPr>
        <w:t>3</w:t>
      </w:r>
      <w:r>
        <w:rPr>
          <w:rFonts w:ascii="宋体" w:hAnsi="宋体" w:cs="宋体" w:hint="eastAsia"/>
          <w:b/>
          <w:bCs/>
          <w:color w:val="333333"/>
          <w:kern w:val="0"/>
          <w:szCs w:val="24"/>
        </w:rPr>
        <w:t>、公示公告（该项满分</w:t>
      </w:r>
      <w:r>
        <w:rPr>
          <w:rFonts w:ascii="宋体" w:hAnsi="宋体" w:cs="宋体"/>
          <w:b/>
          <w:bCs/>
          <w:color w:val="333333"/>
          <w:kern w:val="0"/>
          <w:szCs w:val="24"/>
        </w:rPr>
        <w:t>4</w:t>
      </w:r>
      <w:r>
        <w:rPr>
          <w:rFonts w:ascii="宋体" w:hAnsi="宋体" w:cs="宋体"/>
          <w:b/>
          <w:bCs/>
          <w:color w:val="333333"/>
          <w:kern w:val="0"/>
          <w:szCs w:val="24"/>
        </w:rPr>
        <w:t>分，实得</w:t>
      </w:r>
      <w:r>
        <w:rPr>
          <w:rFonts w:ascii="宋体" w:hAnsi="宋体" w:cs="宋体"/>
          <w:b/>
          <w:bCs/>
          <w:color w:val="333333"/>
          <w:kern w:val="0"/>
          <w:szCs w:val="24"/>
        </w:rPr>
        <w:t>4</w:t>
      </w:r>
      <w:r>
        <w:rPr>
          <w:rFonts w:ascii="宋体" w:hAnsi="宋体" w:cs="宋体" w:hint="eastAsia"/>
          <w:b/>
          <w:bCs/>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）公示公告情况（该项满分</w:t>
      </w:r>
      <w:r>
        <w:rPr>
          <w:rFonts w:ascii="宋体" w:hAnsi="宋体" w:cs="宋体"/>
          <w:color w:val="333333"/>
          <w:kern w:val="0"/>
          <w:szCs w:val="24"/>
        </w:rPr>
        <w:t>4</w:t>
      </w:r>
      <w:r>
        <w:rPr>
          <w:rFonts w:ascii="宋体" w:hAnsi="宋体" w:cs="宋体"/>
          <w:color w:val="333333"/>
          <w:kern w:val="0"/>
          <w:szCs w:val="24"/>
        </w:rPr>
        <w:t>分，实得</w:t>
      </w:r>
      <w:r>
        <w:rPr>
          <w:rFonts w:ascii="宋体" w:hAnsi="宋体" w:cs="宋体"/>
          <w:color w:val="333333"/>
          <w:kern w:val="0"/>
          <w:szCs w:val="24"/>
        </w:rPr>
        <w:t>4</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该项目年度资金使用计划和实施项目方案在当地主要媒体上进行公告公示，并在涉及行政村进行公告公示。该项得满分</w:t>
      </w:r>
      <w:r>
        <w:rPr>
          <w:rFonts w:ascii="宋体" w:hAnsi="宋体" w:cs="宋体"/>
          <w:color w:val="333333"/>
          <w:kern w:val="0"/>
          <w:szCs w:val="24"/>
        </w:rPr>
        <w:t>4</w:t>
      </w:r>
      <w:r>
        <w:rPr>
          <w:rFonts w:ascii="宋体" w:hAnsi="宋体" w:cs="宋体" w:hint="eastAsia"/>
          <w:color w:val="333333"/>
          <w:kern w:val="0"/>
          <w:szCs w:val="24"/>
        </w:rPr>
        <w:t>分。</w:t>
      </w:r>
    </w:p>
    <w:p w:rsidR="00135719" w:rsidRDefault="00FC2241">
      <w:pPr>
        <w:widowControl/>
        <w:ind w:left="482"/>
        <w:rPr>
          <w:rFonts w:ascii="宋体" w:hAnsi="宋体" w:cs="宋体"/>
          <w:b/>
          <w:bCs/>
          <w:color w:val="333333"/>
          <w:kern w:val="0"/>
          <w:szCs w:val="24"/>
        </w:rPr>
      </w:pPr>
      <w:r>
        <w:rPr>
          <w:rFonts w:ascii="宋体" w:hAnsi="宋体" w:cs="宋体"/>
          <w:b/>
          <w:bCs/>
          <w:color w:val="333333"/>
          <w:kern w:val="0"/>
          <w:szCs w:val="24"/>
        </w:rPr>
        <w:t>4</w:t>
      </w:r>
      <w:r>
        <w:rPr>
          <w:rFonts w:ascii="宋体" w:hAnsi="宋体" w:cs="宋体" w:hint="eastAsia"/>
          <w:b/>
          <w:bCs/>
          <w:color w:val="333333"/>
          <w:kern w:val="0"/>
          <w:szCs w:val="24"/>
        </w:rPr>
        <w:t>、项目制度（该项满分</w:t>
      </w:r>
      <w:r>
        <w:rPr>
          <w:rFonts w:ascii="宋体" w:hAnsi="宋体" w:cs="宋体"/>
          <w:b/>
          <w:bCs/>
          <w:color w:val="333333"/>
          <w:kern w:val="0"/>
          <w:szCs w:val="24"/>
        </w:rPr>
        <w:t>6</w:t>
      </w:r>
      <w:r>
        <w:rPr>
          <w:rFonts w:ascii="宋体" w:hAnsi="宋体" w:cs="宋体"/>
          <w:b/>
          <w:bCs/>
          <w:color w:val="333333"/>
          <w:kern w:val="0"/>
          <w:szCs w:val="24"/>
        </w:rPr>
        <w:t>分，实得</w:t>
      </w:r>
      <w:r>
        <w:rPr>
          <w:rFonts w:ascii="宋体" w:hAnsi="宋体" w:cs="宋体"/>
          <w:b/>
          <w:bCs/>
          <w:color w:val="333333"/>
          <w:kern w:val="0"/>
          <w:szCs w:val="24"/>
        </w:rPr>
        <w:t>6</w:t>
      </w:r>
      <w:r>
        <w:rPr>
          <w:rFonts w:ascii="宋体" w:hAnsi="宋体" w:cs="宋体" w:hint="eastAsia"/>
          <w:b/>
          <w:bCs/>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）项目制度管理（该项满分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6</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镇赉县建平乡人民政府在对该项目的管理上有完整的质量体系，有质量手册、程序文件、作业指导书和记录表格等质量文件，并严格执行制度。该项得满分</w:t>
      </w:r>
      <w:r>
        <w:rPr>
          <w:rFonts w:ascii="宋体" w:hAnsi="宋体" w:cs="宋体"/>
          <w:color w:val="333333"/>
          <w:kern w:val="0"/>
          <w:szCs w:val="24"/>
        </w:rPr>
        <w:t>6</w:t>
      </w:r>
      <w:r>
        <w:rPr>
          <w:rFonts w:ascii="宋体" w:hAnsi="宋体" w:cs="宋体" w:hint="eastAsia"/>
          <w:color w:val="333333"/>
          <w:kern w:val="0"/>
          <w:szCs w:val="24"/>
        </w:rPr>
        <w:t>分。</w:t>
      </w:r>
    </w:p>
    <w:p w:rsidR="00135719" w:rsidRDefault="00FC2241">
      <w:pPr>
        <w:pStyle w:val="2"/>
        <w:tabs>
          <w:tab w:val="left" w:pos="2078"/>
        </w:tabs>
      </w:pPr>
      <w:r>
        <w:rPr>
          <w:rFonts w:hint="eastAsia"/>
        </w:rPr>
        <w:t>（四）项目效益（该项满分</w:t>
      </w:r>
      <w:r>
        <w:t>35</w:t>
      </w:r>
      <w:r>
        <w:t>分，实得</w:t>
      </w:r>
      <w:r>
        <w:t>34.5</w:t>
      </w:r>
      <w:r>
        <w:t>分）</w:t>
      </w:r>
    </w:p>
    <w:p w:rsidR="00135719" w:rsidRDefault="00FC2241">
      <w:pPr>
        <w:widowControl/>
        <w:ind w:left="482"/>
        <w:rPr>
          <w:rFonts w:ascii="宋体" w:hAnsi="宋体" w:cs="宋体"/>
          <w:b/>
          <w:bCs/>
          <w:color w:val="333333"/>
          <w:kern w:val="0"/>
          <w:szCs w:val="24"/>
        </w:rPr>
      </w:pPr>
      <w:r>
        <w:rPr>
          <w:rFonts w:ascii="宋体" w:hAnsi="宋体" w:cs="宋体" w:hint="eastAsia"/>
          <w:b/>
          <w:bCs/>
          <w:color w:val="333333"/>
          <w:kern w:val="0"/>
          <w:szCs w:val="24"/>
        </w:rPr>
        <w:t>1</w:t>
      </w:r>
      <w:r>
        <w:rPr>
          <w:rFonts w:ascii="宋体" w:hAnsi="宋体" w:cs="宋体" w:hint="eastAsia"/>
          <w:b/>
          <w:bCs/>
          <w:color w:val="333333"/>
          <w:kern w:val="0"/>
          <w:szCs w:val="24"/>
        </w:rPr>
        <w:t>、项目产出（该项满分</w:t>
      </w:r>
      <w:r>
        <w:rPr>
          <w:rFonts w:ascii="宋体" w:hAnsi="宋体" w:cs="宋体"/>
          <w:b/>
          <w:bCs/>
          <w:color w:val="333333"/>
          <w:kern w:val="0"/>
          <w:szCs w:val="24"/>
        </w:rPr>
        <w:t>15</w:t>
      </w:r>
      <w:r>
        <w:rPr>
          <w:rFonts w:ascii="宋体" w:hAnsi="宋体" w:cs="宋体"/>
          <w:b/>
          <w:bCs/>
          <w:color w:val="333333"/>
          <w:kern w:val="0"/>
          <w:szCs w:val="24"/>
        </w:rPr>
        <w:t>分，实得</w:t>
      </w:r>
      <w:r>
        <w:rPr>
          <w:rFonts w:ascii="宋体" w:hAnsi="宋体" w:cs="宋体"/>
          <w:b/>
          <w:bCs/>
          <w:color w:val="333333"/>
          <w:kern w:val="0"/>
          <w:szCs w:val="24"/>
        </w:rPr>
        <w:t>14.5</w:t>
      </w:r>
      <w:r>
        <w:rPr>
          <w:rFonts w:ascii="宋体" w:hAnsi="宋体" w:cs="宋体" w:hint="eastAsia"/>
          <w:b/>
          <w:bCs/>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）项目完成率（该项满分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项目截止申报材料的完工时间，项目已全部完工。该项得满分</w:t>
      </w:r>
      <w:r>
        <w:rPr>
          <w:rFonts w:ascii="宋体" w:hAnsi="宋体" w:cs="宋体"/>
          <w:color w:val="333333"/>
          <w:kern w:val="0"/>
          <w:szCs w:val="24"/>
        </w:rPr>
        <w:t>5</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）项目产出质量达标率（该项满分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项目完工后由镇赉县建平乡人民政府组织验收小组对项目进行验收，验收结果为合格。该项得满分</w:t>
      </w:r>
      <w:r>
        <w:rPr>
          <w:rFonts w:ascii="宋体" w:hAnsi="宋体" w:cs="宋体"/>
          <w:color w:val="333333"/>
          <w:kern w:val="0"/>
          <w:szCs w:val="24"/>
        </w:rPr>
        <w:t>5</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lastRenderedPageBreak/>
        <w:t>（</w:t>
      </w:r>
      <w:r>
        <w:rPr>
          <w:rFonts w:ascii="宋体" w:hAnsi="宋体" w:cs="宋体"/>
          <w:color w:val="333333"/>
          <w:kern w:val="0"/>
          <w:szCs w:val="24"/>
        </w:rPr>
        <w:t>3</w:t>
      </w:r>
      <w:r>
        <w:rPr>
          <w:rFonts w:ascii="宋体" w:hAnsi="宋体" w:cs="宋体" w:hint="eastAsia"/>
          <w:color w:val="333333"/>
          <w:kern w:val="0"/>
          <w:szCs w:val="24"/>
        </w:rPr>
        <w:t>）项目完成时效（该项满分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1.5</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项目申报时计划完工时间为</w:t>
      </w:r>
      <w:r>
        <w:rPr>
          <w:rFonts w:ascii="宋体" w:hAnsi="宋体" w:cs="宋体" w:hint="eastAsia"/>
          <w:color w:val="333333"/>
          <w:kern w:val="0"/>
          <w:szCs w:val="24"/>
        </w:rPr>
        <w:t>2</w:t>
      </w:r>
      <w:r>
        <w:rPr>
          <w:rFonts w:ascii="宋体" w:hAnsi="宋体" w:cs="宋体"/>
          <w:color w:val="333333"/>
          <w:kern w:val="0"/>
          <w:szCs w:val="24"/>
        </w:rPr>
        <w:t>018</w:t>
      </w:r>
      <w:r>
        <w:rPr>
          <w:rFonts w:ascii="宋体" w:hAnsi="宋体" w:cs="宋体" w:hint="eastAsia"/>
          <w:color w:val="333333"/>
          <w:kern w:val="0"/>
          <w:szCs w:val="24"/>
        </w:rPr>
        <w:t>年</w:t>
      </w:r>
      <w:r>
        <w:rPr>
          <w:rFonts w:ascii="宋体" w:hAnsi="宋体" w:cs="宋体"/>
          <w:color w:val="333333"/>
          <w:kern w:val="0"/>
          <w:szCs w:val="24"/>
        </w:rPr>
        <w:t>12</w:t>
      </w:r>
      <w:r>
        <w:rPr>
          <w:rFonts w:ascii="宋体" w:hAnsi="宋体" w:cs="宋体" w:hint="eastAsia"/>
          <w:color w:val="333333"/>
          <w:kern w:val="0"/>
          <w:szCs w:val="24"/>
        </w:rPr>
        <w:t>月</w:t>
      </w:r>
      <w:r>
        <w:rPr>
          <w:rFonts w:ascii="宋体" w:hAnsi="宋体" w:cs="宋体" w:hint="eastAsia"/>
          <w:color w:val="333333"/>
          <w:kern w:val="0"/>
          <w:szCs w:val="24"/>
        </w:rPr>
        <w:t>3</w:t>
      </w:r>
      <w:r>
        <w:rPr>
          <w:rFonts w:ascii="宋体" w:hAnsi="宋体" w:cs="宋体"/>
          <w:color w:val="333333"/>
          <w:kern w:val="0"/>
          <w:szCs w:val="24"/>
        </w:rPr>
        <w:t>1</w:t>
      </w:r>
      <w:r>
        <w:rPr>
          <w:rFonts w:ascii="宋体" w:hAnsi="宋体" w:cs="宋体" w:hint="eastAsia"/>
          <w:color w:val="333333"/>
          <w:kern w:val="0"/>
          <w:szCs w:val="24"/>
        </w:rPr>
        <w:t>日，计划时间内完成</w:t>
      </w:r>
      <w:r>
        <w:rPr>
          <w:rFonts w:ascii="宋体" w:hAnsi="宋体" w:cs="宋体"/>
          <w:color w:val="333333"/>
          <w:kern w:val="0"/>
          <w:szCs w:val="24"/>
        </w:rPr>
        <w:t>90</w:t>
      </w:r>
      <w:r>
        <w:rPr>
          <w:rFonts w:ascii="宋体" w:hAnsi="宋体" w:cs="宋体"/>
          <w:color w:val="333333"/>
          <w:kern w:val="0"/>
          <w:szCs w:val="24"/>
        </w:rPr>
        <w:t>％</w:t>
      </w:r>
      <w:r>
        <w:rPr>
          <w:rFonts w:ascii="宋体" w:hAnsi="宋体" w:cs="宋体" w:hint="eastAsia"/>
          <w:color w:val="333333"/>
          <w:kern w:val="0"/>
          <w:szCs w:val="24"/>
        </w:rPr>
        <w:t>，扣</w:t>
      </w:r>
      <w:r>
        <w:rPr>
          <w:rFonts w:ascii="宋体" w:hAnsi="宋体" w:cs="宋体" w:hint="eastAsia"/>
          <w:color w:val="333333"/>
          <w:kern w:val="0"/>
          <w:szCs w:val="24"/>
        </w:rPr>
        <w:t>0</w:t>
      </w:r>
      <w:r>
        <w:rPr>
          <w:rFonts w:ascii="宋体" w:hAnsi="宋体" w:cs="宋体"/>
          <w:color w:val="333333"/>
          <w:kern w:val="0"/>
          <w:szCs w:val="24"/>
        </w:rPr>
        <w:t>.5</w:t>
      </w:r>
      <w:r>
        <w:rPr>
          <w:rFonts w:ascii="宋体" w:hAnsi="宋体" w:cs="宋体" w:hint="eastAsia"/>
          <w:color w:val="333333"/>
          <w:kern w:val="0"/>
          <w:szCs w:val="24"/>
        </w:rPr>
        <w:t>分。该项得分</w:t>
      </w:r>
      <w:r>
        <w:rPr>
          <w:rFonts w:ascii="宋体" w:hAnsi="宋体" w:cs="宋体"/>
          <w:color w:val="333333"/>
          <w:kern w:val="0"/>
          <w:szCs w:val="24"/>
        </w:rPr>
        <w:t>1.5</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4</w:t>
      </w:r>
      <w:r>
        <w:rPr>
          <w:rFonts w:ascii="宋体" w:hAnsi="宋体" w:cs="宋体" w:hint="eastAsia"/>
          <w:color w:val="333333"/>
          <w:kern w:val="0"/>
          <w:szCs w:val="24"/>
        </w:rPr>
        <w:t>）项目成本节约率（该项满分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3</w:t>
      </w:r>
      <w:r>
        <w:rPr>
          <w:rFonts w:ascii="宋体" w:hAnsi="宋体" w:cs="宋体" w:hint="eastAsia"/>
          <w:color w:val="333333"/>
          <w:kern w:val="0"/>
          <w:szCs w:val="24"/>
        </w:rPr>
        <w:t>分）</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申报资料的计划投资成本为</w:t>
      </w:r>
      <w:r>
        <w:rPr>
          <w:rFonts w:ascii="宋体" w:hAnsi="宋体" w:cs="宋体"/>
          <w:color w:val="333333"/>
          <w:kern w:val="0"/>
          <w:szCs w:val="24"/>
        </w:rPr>
        <w:t>500</w:t>
      </w:r>
      <w:r>
        <w:rPr>
          <w:rFonts w:ascii="宋体" w:hAnsi="宋体" w:cs="宋体" w:hint="eastAsia"/>
          <w:color w:val="333333"/>
          <w:kern w:val="0"/>
          <w:szCs w:val="24"/>
        </w:rPr>
        <w:t>万元，项目实际投资成本为</w:t>
      </w:r>
      <w:r>
        <w:rPr>
          <w:rFonts w:ascii="宋体" w:hAnsi="宋体" w:cs="宋体"/>
          <w:color w:val="333333"/>
          <w:kern w:val="0"/>
          <w:szCs w:val="24"/>
        </w:rPr>
        <w:t>480.8</w:t>
      </w:r>
      <w:r>
        <w:rPr>
          <w:rFonts w:ascii="宋体" w:hAnsi="宋体" w:cs="宋体" w:hint="eastAsia"/>
          <w:color w:val="333333"/>
          <w:kern w:val="0"/>
          <w:szCs w:val="24"/>
        </w:rPr>
        <w:t>万元，成本节约率为</w:t>
      </w:r>
      <w:r>
        <w:rPr>
          <w:rFonts w:ascii="宋体" w:hAnsi="宋体" w:cs="宋体"/>
          <w:color w:val="333333"/>
          <w:kern w:val="0"/>
          <w:szCs w:val="24"/>
        </w:rPr>
        <w:t>104</w:t>
      </w:r>
      <w:r>
        <w:rPr>
          <w:rFonts w:ascii="宋体" w:hAnsi="宋体" w:cs="宋体" w:hint="eastAsia"/>
          <w:color w:val="333333"/>
          <w:kern w:val="0"/>
          <w:szCs w:val="24"/>
        </w:rPr>
        <w:t>%</w:t>
      </w:r>
      <w:r>
        <w:rPr>
          <w:rFonts w:ascii="宋体" w:hAnsi="宋体" w:cs="宋体" w:hint="eastAsia"/>
          <w:color w:val="333333"/>
          <w:kern w:val="0"/>
          <w:szCs w:val="24"/>
        </w:rPr>
        <w:t>。该项得满分</w:t>
      </w:r>
      <w:r>
        <w:rPr>
          <w:rFonts w:ascii="宋体" w:hAnsi="宋体" w:cs="宋体"/>
          <w:color w:val="333333"/>
          <w:kern w:val="0"/>
          <w:szCs w:val="24"/>
        </w:rPr>
        <w:t>3</w:t>
      </w:r>
      <w:r>
        <w:rPr>
          <w:rFonts w:ascii="宋体" w:hAnsi="宋体" w:cs="宋体" w:hint="eastAsia"/>
          <w:color w:val="333333"/>
          <w:kern w:val="0"/>
          <w:szCs w:val="24"/>
        </w:rPr>
        <w:t>分。</w:t>
      </w:r>
    </w:p>
    <w:p w:rsidR="00135719" w:rsidRDefault="00FC2241">
      <w:pPr>
        <w:widowControl/>
        <w:ind w:left="482"/>
        <w:rPr>
          <w:rFonts w:ascii="宋体" w:hAnsi="宋体" w:cs="宋体"/>
          <w:b/>
          <w:bCs/>
          <w:color w:val="333333"/>
          <w:kern w:val="0"/>
          <w:szCs w:val="24"/>
        </w:rPr>
      </w:pPr>
      <w:r>
        <w:rPr>
          <w:rFonts w:ascii="宋体" w:hAnsi="宋体" w:cs="宋体"/>
          <w:b/>
          <w:bCs/>
          <w:color w:val="333333"/>
          <w:kern w:val="0"/>
          <w:szCs w:val="24"/>
        </w:rPr>
        <w:t>2</w:t>
      </w:r>
      <w:r>
        <w:rPr>
          <w:rFonts w:ascii="宋体" w:hAnsi="宋体" w:cs="宋体" w:hint="eastAsia"/>
          <w:b/>
          <w:bCs/>
          <w:color w:val="333333"/>
          <w:kern w:val="0"/>
          <w:szCs w:val="24"/>
        </w:rPr>
        <w:t>、项目效果（该项满分</w:t>
      </w:r>
      <w:r>
        <w:rPr>
          <w:rFonts w:ascii="宋体" w:hAnsi="宋体" w:cs="宋体"/>
          <w:b/>
          <w:bCs/>
          <w:color w:val="333333"/>
          <w:kern w:val="0"/>
          <w:szCs w:val="24"/>
        </w:rPr>
        <w:t>20</w:t>
      </w:r>
      <w:r>
        <w:rPr>
          <w:rFonts w:ascii="宋体" w:hAnsi="宋体" w:cs="宋体"/>
          <w:b/>
          <w:bCs/>
          <w:color w:val="333333"/>
          <w:kern w:val="0"/>
          <w:szCs w:val="24"/>
        </w:rPr>
        <w:t>分，实得</w:t>
      </w:r>
      <w:r>
        <w:rPr>
          <w:rFonts w:ascii="宋体" w:hAnsi="宋体" w:cs="宋体"/>
          <w:b/>
          <w:bCs/>
          <w:color w:val="333333"/>
          <w:kern w:val="0"/>
          <w:szCs w:val="24"/>
        </w:rPr>
        <w:t>20</w:t>
      </w:r>
      <w:r>
        <w:rPr>
          <w:rFonts w:ascii="宋体" w:hAnsi="宋体" w:cs="宋体" w:hint="eastAsia"/>
          <w:b/>
          <w:bCs/>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）经济效益（该项满分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6</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w:t>
      </w:r>
      <w:r>
        <w:rPr>
          <w:rFonts w:ascii="宋体" w:hAnsi="宋体" w:cs="宋体"/>
          <w:color w:val="333333"/>
          <w:kern w:val="0"/>
          <w:szCs w:val="24"/>
        </w:rPr>
        <w:t>建平乡金山堡村育肥</w:t>
      </w:r>
      <w:proofErr w:type="gramStart"/>
      <w:r>
        <w:rPr>
          <w:rFonts w:ascii="宋体" w:hAnsi="宋体" w:cs="宋体"/>
          <w:color w:val="333333"/>
          <w:kern w:val="0"/>
          <w:szCs w:val="24"/>
        </w:rPr>
        <w:t>羊基础</w:t>
      </w:r>
      <w:proofErr w:type="gramEnd"/>
      <w:r>
        <w:rPr>
          <w:rFonts w:ascii="宋体" w:hAnsi="宋体" w:cs="宋体"/>
          <w:color w:val="333333"/>
          <w:kern w:val="0"/>
          <w:szCs w:val="24"/>
        </w:rPr>
        <w:t>设施建设项目</w:t>
      </w:r>
      <w:r>
        <w:rPr>
          <w:rFonts w:ascii="宋体" w:hAnsi="宋体" w:cs="宋体" w:hint="eastAsia"/>
          <w:color w:val="333333"/>
          <w:kern w:val="0"/>
          <w:szCs w:val="24"/>
        </w:rPr>
        <w:t>如期足额上缴收益，并全额向建档立卡贫困户进行分红。该项得满分</w:t>
      </w:r>
      <w:r>
        <w:rPr>
          <w:rFonts w:ascii="宋体" w:hAnsi="宋体" w:cs="宋体"/>
          <w:color w:val="333333"/>
          <w:kern w:val="0"/>
          <w:szCs w:val="24"/>
        </w:rPr>
        <w:t>6</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）社会效益（该项满分</w:t>
      </w:r>
      <w:r>
        <w:rPr>
          <w:rFonts w:ascii="宋体" w:hAnsi="宋体" w:cs="宋体"/>
          <w:color w:val="333333"/>
          <w:kern w:val="0"/>
          <w:szCs w:val="24"/>
        </w:rPr>
        <w:t>8</w:t>
      </w:r>
      <w:r>
        <w:rPr>
          <w:rFonts w:ascii="宋体" w:hAnsi="宋体" w:cs="宋体"/>
          <w:color w:val="333333"/>
          <w:kern w:val="0"/>
          <w:szCs w:val="24"/>
        </w:rPr>
        <w:t>分，实得</w:t>
      </w:r>
      <w:r>
        <w:rPr>
          <w:rFonts w:ascii="宋体" w:hAnsi="宋体" w:cs="宋体"/>
          <w:color w:val="333333"/>
          <w:kern w:val="0"/>
          <w:szCs w:val="24"/>
        </w:rPr>
        <w:t>8</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通过本项目建设不但可解决当地部分剩余劳动力的就业问题，而且通过对本项目的深度挖掘，拉长产业链</w:t>
      </w:r>
      <w:r>
        <w:rPr>
          <w:rFonts w:ascii="宋体" w:hAnsi="宋体" w:cs="宋体"/>
          <w:color w:val="333333"/>
          <w:kern w:val="0"/>
          <w:szCs w:val="24"/>
        </w:rPr>
        <w:t xml:space="preserve"> </w:t>
      </w:r>
      <w:r>
        <w:rPr>
          <w:rFonts w:ascii="宋体" w:hAnsi="宋体" w:cs="宋体"/>
          <w:color w:val="333333"/>
          <w:kern w:val="0"/>
          <w:szCs w:val="24"/>
        </w:rPr>
        <w:t>形成大规模的产业群，从而实现区</w:t>
      </w:r>
      <w:r>
        <w:rPr>
          <w:rFonts w:ascii="宋体" w:hAnsi="宋体" w:cs="宋体" w:hint="eastAsia"/>
          <w:color w:val="333333"/>
          <w:kern w:val="0"/>
          <w:szCs w:val="24"/>
        </w:rPr>
        <w:t>域合理布局、科学组装、资源共享，社会效益显著。该项得满分</w:t>
      </w:r>
      <w:r>
        <w:rPr>
          <w:rFonts w:ascii="宋体" w:hAnsi="宋体" w:cs="宋体"/>
          <w:color w:val="333333"/>
          <w:kern w:val="0"/>
          <w:szCs w:val="24"/>
        </w:rPr>
        <w:t>8</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）社会公众满意度（该项满分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6</w:t>
      </w:r>
      <w:r>
        <w:rPr>
          <w:rFonts w:ascii="宋体" w:hAnsi="宋体" w:cs="宋体" w:hint="eastAsia"/>
          <w:color w:val="333333"/>
          <w:kern w:val="0"/>
          <w:szCs w:val="24"/>
        </w:rPr>
        <w:t>分）</w:t>
      </w:r>
    </w:p>
    <w:p w:rsidR="00135719" w:rsidRDefault="00FC2241">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镇赉县建平乡金山堡村育肥</w:t>
      </w:r>
      <w:proofErr w:type="gramStart"/>
      <w:r>
        <w:rPr>
          <w:rFonts w:ascii="宋体" w:hAnsi="宋体" w:cs="宋体" w:hint="eastAsia"/>
          <w:color w:val="333333"/>
          <w:kern w:val="0"/>
          <w:szCs w:val="24"/>
        </w:rPr>
        <w:t>羊基础</w:t>
      </w:r>
      <w:proofErr w:type="gramEnd"/>
      <w:r>
        <w:rPr>
          <w:rFonts w:ascii="宋体" w:hAnsi="宋体" w:cs="宋体" w:hint="eastAsia"/>
          <w:color w:val="333333"/>
          <w:kern w:val="0"/>
          <w:szCs w:val="24"/>
        </w:rPr>
        <w:t>设施建设项目，共计发放调查问卷</w:t>
      </w:r>
      <w:r>
        <w:rPr>
          <w:rFonts w:ascii="宋体" w:hAnsi="宋体" w:cs="宋体"/>
          <w:color w:val="333333"/>
          <w:kern w:val="0"/>
          <w:szCs w:val="24"/>
        </w:rPr>
        <w:t>20</w:t>
      </w:r>
      <w:r>
        <w:rPr>
          <w:rFonts w:ascii="宋体" w:hAnsi="宋体" w:cs="宋体"/>
          <w:color w:val="333333"/>
          <w:kern w:val="0"/>
          <w:szCs w:val="24"/>
        </w:rPr>
        <w:t>张，收回</w:t>
      </w:r>
      <w:r>
        <w:rPr>
          <w:rFonts w:ascii="宋体" w:hAnsi="宋体" w:cs="宋体"/>
          <w:color w:val="333333"/>
          <w:kern w:val="0"/>
          <w:szCs w:val="24"/>
        </w:rPr>
        <w:t>20</w:t>
      </w:r>
      <w:r>
        <w:rPr>
          <w:rFonts w:ascii="宋体" w:hAnsi="宋体" w:cs="宋体"/>
          <w:color w:val="333333"/>
          <w:kern w:val="0"/>
          <w:szCs w:val="24"/>
        </w:rPr>
        <w:t>张，群众满意度</w:t>
      </w:r>
      <w:r>
        <w:rPr>
          <w:rFonts w:ascii="宋体" w:hAnsi="宋体" w:cs="宋体"/>
          <w:color w:val="333333"/>
          <w:kern w:val="0"/>
          <w:szCs w:val="24"/>
        </w:rPr>
        <w:t>95%</w:t>
      </w:r>
      <w:r>
        <w:rPr>
          <w:rFonts w:ascii="宋体" w:hAnsi="宋体" w:cs="宋体" w:hint="eastAsia"/>
          <w:color w:val="333333"/>
          <w:kern w:val="0"/>
          <w:szCs w:val="24"/>
        </w:rPr>
        <w:t>。该项得分满分</w:t>
      </w:r>
      <w:r>
        <w:rPr>
          <w:rFonts w:ascii="宋体" w:hAnsi="宋体" w:cs="宋体" w:hint="eastAsia"/>
          <w:color w:val="333333"/>
          <w:kern w:val="0"/>
          <w:szCs w:val="24"/>
        </w:rPr>
        <w:t>6</w:t>
      </w:r>
      <w:r>
        <w:rPr>
          <w:rFonts w:ascii="宋体" w:hAnsi="宋体" w:cs="宋体" w:hint="eastAsia"/>
          <w:color w:val="333333"/>
          <w:kern w:val="0"/>
          <w:szCs w:val="24"/>
        </w:rPr>
        <w:t>分。</w:t>
      </w:r>
    </w:p>
    <w:p w:rsidR="00135719" w:rsidRDefault="00FC2241">
      <w:pPr>
        <w:pStyle w:val="1"/>
        <w:ind w:firstLine="562"/>
      </w:pPr>
      <w:r>
        <w:rPr>
          <w:rFonts w:hint="eastAsia"/>
        </w:rPr>
        <w:t>五、综合评价情况及评价结论</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本项目资金管理较为规范，未发现截留、挪用等违纪违规使用资金的情况。</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镇赉县</w:t>
      </w:r>
      <w:r>
        <w:rPr>
          <w:rFonts w:ascii="宋体" w:hAnsi="宋体" w:cs="宋体"/>
          <w:color w:val="333333"/>
          <w:kern w:val="0"/>
          <w:szCs w:val="24"/>
        </w:rPr>
        <w:t>建平乡金山堡村育肥</w:t>
      </w:r>
      <w:proofErr w:type="gramStart"/>
      <w:r>
        <w:rPr>
          <w:rFonts w:ascii="宋体" w:hAnsi="宋体" w:cs="宋体"/>
          <w:color w:val="333333"/>
          <w:kern w:val="0"/>
          <w:szCs w:val="24"/>
        </w:rPr>
        <w:t>羊基础</w:t>
      </w:r>
      <w:proofErr w:type="gramEnd"/>
      <w:r>
        <w:rPr>
          <w:rFonts w:ascii="宋体" w:hAnsi="宋体" w:cs="宋体"/>
          <w:color w:val="333333"/>
          <w:kern w:val="0"/>
          <w:szCs w:val="24"/>
        </w:rPr>
        <w:t>设施建设项目</w:t>
      </w:r>
      <w:r>
        <w:rPr>
          <w:rFonts w:ascii="宋体" w:hAnsi="宋体" w:cs="宋体" w:hint="eastAsia"/>
          <w:color w:val="333333"/>
          <w:kern w:val="0"/>
          <w:szCs w:val="24"/>
        </w:rPr>
        <w:t>绩效评价得分</w:t>
      </w:r>
      <w:r>
        <w:rPr>
          <w:rFonts w:ascii="宋体" w:hAnsi="宋体" w:cs="宋体" w:hint="eastAsia"/>
          <w:color w:val="333333"/>
          <w:kern w:val="0"/>
          <w:szCs w:val="24"/>
        </w:rPr>
        <w:t>9</w:t>
      </w:r>
      <w:r>
        <w:rPr>
          <w:rFonts w:ascii="宋体" w:hAnsi="宋体" w:cs="宋体"/>
          <w:color w:val="333333"/>
          <w:kern w:val="0"/>
          <w:szCs w:val="24"/>
        </w:rPr>
        <w:t>1.5</w:t>
      </w:r>
      <w:r>
        <w:rPr>
          <w:rFonts w:ascii="宋体" w:hAnsi="宋体" w:cs="宋体" w:hint="eastAsia"/>
          <w:color w:val="333333"/>
          <w:kern w:val="0"/>
          <w:szCs w:val="24"/>
        </w:rPr>
        <w:t>分，评分等级为“优秀”，详见下表：</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564"/>
        <w:gridCol w:w="1200"/>
        <w:gridCol w:w="558"/>
        <w:gridCol w:w="1726"/>
        <w:gridCol w:w="3094"/>
        <w:gridCol w:w="607"/>
      </w:tblGrid>
      <w:tr w:rsidR="00135719">
        <w:tc>
          <w:tcPr>
            <w:tcW w:w="705" w:type="dxa"/>
            <w:tcBorders>
              <w:top w:val="single" w:sz="8" w:space="0" w:color="auto"/>
              <w:left w:val="single" w:sz="8" w:space="0" w:color="auto"/>
              <w:bottom w:val="single" w:sz="8" w:space="0" w:color="auto"/>
              <w:right w:val="single" w:sz="8"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lastRenderedPageBreak/>
              <w:t>一级指标</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二级指标</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三级指标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分值</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具体指标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评价标准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评分</w:t>
            </w:r>
          </w:p>
        </w:tc>
      </w:tr>
      <w:tr w:rsidR="00135719">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项目决策</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项目立项</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立项依据</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项目设立依据充分、符合相关要求</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项目设立依据充分符合相关要求的计</w:t>
            </w:r>
            <w:r>
              <w:rPr>
                <w:rFonts w:ascii="仿宋" w:eastAsia="仿宋" w:hAnsi="仿宋" w:cs="宋体" w:hint="eastAsia"/>
                <w:kern w:val="0"/>
                <w:sz w:val="20"/>
                <w:szCs w:val="20"/>
              </w:rPr>
              <w:t>2</w:t>
            </w:r>
            <w:r>
              <w:rPr>
                <w:rFonts w:ascii="仿宋" w:eastAsia="仿宋" w:hAnsi="仿宋" w:cs="宋体" w:hint="eastAsia"/>
                <w:kern w:val="0"/>
                <w:sz w:val="20"/>
                <w:szCs w:val="20"/>
              </w:rPr>
              <w:t>分，否则</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项目库建设和执行</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要求建设了</w:t>
            </w:r>
            <w:proofErr w:type="gramStart"/>
            <w:r>
              <w:rPr>
                <w:rFonts w:ascii="仿宋" w:eastAsia="仿宋" w:hAnsi="仿宋" w:cs="宋体" w:hint="eastAsia"/>
                <w:kern w:val="0"/>
                <w:sz w:val="20"/>
                <w:szCs w:val="20"/>
              </w:rPr>
              <w:t>项目库并得到</w:t>
            </w:r>
            <w:proofErr w:type="gramEnd"/>
            <w:r>
              <w:rPr>
                <w:rFonts w:ascii="仿宋" w:eastAsia="仿宋" w:hAnsi="仿宋" w:cs="宋体" w:hint="eastAsia"/>
                <w:kern w:val="0"/>
                <w:sz w:val="20"/>
                <w:szCs w:val="20"/>
              </w:rPr>
              <w:t>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按要求建立了项目库的得</w:t>
            </w:r>
            <w:r>
              <w:rPr>
                <w:rFonts w:ascii="仿宋" w:eastAsia="仿宋" w:hAnsi="仿宋" w:cs="宋体" w:hint="eastAsia"/>
                <w:kern w:val="0"/>
                <w:sz w:val="20"/>
                <w:szCs w:val="20"/>
              </w:rPr>
              <w:t>1</w:t>
            </w:r>
            <w:r>
              <w:rPr>
                <w:rFonts w:ascii="仿宋" w:eastAsia="仿宋" w:hAnsi="仿宋" w:cs="宋体" w:hint="eastAsia"/>
                <w:kern w:val="0"/>
                <w:sz w:val="20"/>
                <w:szCs w:val="20"/>
              </w:rPr>
              <w:t>分，项目从项目库中选择的得</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项目目标</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目标内容</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项目设定了具体（量化）、明确、可行的绩效目标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专项（项目）设定了具体、明确、可行的绩效目标得</w:t>
            </w:r>
            <w:r>
              <w:rPr>
                <w:rFonts w:ascii="仿宋" w:eastAsia="仿宋" w:hAnsi="仿宋" w:cs="宋体" w:hint="eastAsia"/>
                <w:kern w:val="0"/>
                <w:sz w:val="20"/>
                <w:szCs w:val="20"/>
              </w:rPr>
              <w:t>3</w:t>
            </w:r>
            <w:r>
              <w:rPr>
                <w:rFonts w:ascii="仿宋" w:eastAsia="仿宋" w:hAnsi="仿宋" w:cs="宋体" w:hint="eastAsia"/>
                <w:kern w:val="0"/>
                <w:sz w:val="20"/>
                <w:szCs w:val="20"/>
              </w:rPr>
              <w:t>分；设定了绩效目标，但目标不明确、不具体或不可行的得</w:t>
            </w:r>
            <w:r>
              <w:rPr>
                <w:rFonts w:ascii="仿宋" w:eastAsia="仿宋" w:hAnsi="仿宋" w:cs="宋体" w:hint="eastAsia"/>
                <w:kern w:val="0"/>
                <w:sz w:val="20"/>
                <w:szCs w:val="20"/>
              </w:rPr>
              <w:t>1</w:t>
            </w:r>
            <w:r>
              <w:rPr>
                <w:rFonts w:ascii="仿宋" w:eastAsia="仿宋" w:hAnsi="仿宋" w:cs="宋体" w:hint="eastAsia"/>
                <w:kern w:val="0"/>
                <w:sz w:val="20"/>
                <w:szCs w:val="20"/>
              </w:rPr>
              <w:t>分；未设定绩效目标的不得分。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3</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项目决策</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决策依据</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项目与扶贫攻坚目标相契合</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发现一个项目不符合精准扶贫要求的，扣</w:t>
            </w:r>
            <w:r>
              <w:rPr>
                <w:rFonts w:ascii="仿宋" w:eastAsia="仿宋" w:hAnsi="仿宋" w:cs="宋体" w:hint="eastAsia"/>
                <w:kern w:val="0"/>
                <w:sz w:val="20"/>
                <w:szCs w:val="20"/>
              </w:rPr>
              <w:t>1</w:t>
            </w:r>
            <w:r>
              <w:rPr>
                <w:rFonts w:ascii="仿宋" w:eastAsia="仿宋" w:hAnsi="仿宋" w:cs="宋体" w:hint="eastAsia"/>
                <w:kern w:val="0"/>
                <w:sz w:val="20"/>
                <w:szCs w:val="20"/>
              </w:rPr>
              <w:t>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决策程序</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项目符合申报条件</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项目符合申报条件的计</w:t>
            </w:r>
            <w:r>
              <w:rPr>
                <w:rFonts w:ascii="仿宋" w:eastAsia="仿宋" w:hAnsi="仿宋" w:cs="宋体" w:hint="eastAsia"/>
                <w:kern w:val="0"/>
                <w:sz w:val="20"/>
                <w:szCs w:val="20"/>
              </w:rPr>
              <w:t>2</w:t>
            </w:r>
            <w:r>
              <w:rPr>
                <w:rFonts w:ascii="仿宋" w:eastAsia="仿宋" w:hAnsi="仿宋" w:cs="宋体" w:hint="eastAsia"/>
                <w:kern w:val="0"/>
                <w:sz w:val="20"/>
                <w:szCs w:val="20"/>
              </w:rPr>
              <w:t>分，否则计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申报、批复程序完整符合相关管理办法</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批复审核手续完整的计</w:t>
            </w:r>
            <w:r>
              <w:rPr>
                <w:rFonts w:ascii="仿宋" w:eastAsia="仿宋" w:hAnsi="仿宋" w:cs="宋体" w:hint="eastAsia"/>
                <w:kern w:val="0"/>
                <w:sz w:val="20"/>
                <w:szCs w:val="20"/>
              </w:rPr>
              <w:t>2</w:t>
            </w:r>
            <w:r>
              <w:rPr>
                <w:rFonts w:ascii="仿宋" w:eastAsia="仿宋" w:hAnsi="仿宋" w:cs="宋体" w:hint="eastAsia"/>
                <w:kern w:val="0"/>
                <w:sz w:val="20"/>
                <w:szCs w:val="20"/>
              </w:rPr>
              <w:t>分，欠规范的计</w:t>
            </w:r>
            <w:r>
              <w:rPr>
                <w:rFonts w:ascii="仿宋" w:eastAsia="仿宋" w:hAnsi="仿宋" w:cs="宋体" w:hint="eastAsia"/>
                <w:kern w:val="0"/>
                <w:sz w:val="20"/>
                <w:szCs w:val="20"/>
              </w:rPr>
              <w:t>1</w:t>
            </w:r>
            <w:r>
              <w:rPr>
                <w:rFonts w:ascii="仿宋" w:eastAsia="仿宋" w:hAnsi="仿宋" w:cs="宋体" w:hint="eastAsia"/>
                <w:kern w:val="0"/>
                <w:sz w:val="20"/>
                <w:szCs w:val="20"/>
              </w:rPr>
              <w:t>分，无审核的计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1</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项目实施调整履行相应审批手续</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项目调整履行的相应手续的计</w:t>
            </w:r>
            <w:r>
              <w:rPr>
                <w:rFonts w:ascii="仿宋" w:eastAsia="仿宋" w:hAnsi="仿宋" w:cs="宋体" w:hint="eastAsia"/>
                <w:kern w:val="0"/>
                <w:sz w:val="20"/>
                <w:szCs w:val="20"/>
              </w:rPr>
              <w:t>1</w:t>
            </w:r>
            <w:r>
              <w:rPr>
                <w:rFonts w:ascii="仿宋" w:eastAsia="仿宋" w:hAnsi="仿宋" w:cs="宋体" w:hint="eastAsia"/>
                <w:kern w:val="0"/>
                <w:sz w:val="20"/>
                <w:szCs w:val="20"/>
              </w:rPr>
              <w:t>分，未履行手续计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1</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资金分配</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分配办法</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分配办法健全、规范、因素选择合理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分配办法健全、规范的计</w:t>
            </w:r>
            <w:r>
              <w:rPr>
                <w:rFonts w:ascii="仿宋" w:eastAsia="仿宋" w:hAnsi="仿宋" w:cs="宋体" w:hint="eastAsia"/>
                <w:kern w:val="0"/>
                <w:sz w:val="20"/>
                <w:szCs w:val="20"/>
              </w:rPr>
              <w:t>1</w:t>
            </w:r>
            <w:r>
              <w:rPr>
                <w:rFonts w:ascii="仿宋" w:eastAsia="仿宋" w:hAnsi="仿宋" w:cs="宋体" w:hint="eastAsia"/>
                <w:kern w:val="0"/>
                <w:sz w:val="20"/>
                <w:szCs w:val="20"/>
              </w:rPr>
              <w:t>分，因素选择全面、合理的计</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分配结果</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项目符合相关分配办法，资金分配合理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项目符合相关分配办法的计</w:t>
            </w:r>
            <w:r>
              <w:rPr>
                <w:rFonts w:ascii="仿宋" w:eastAsia="仿宋" w:hAnsi="仿宋" w:cs="宋体" w:hint="eastAsia"/>
                <w:kern w:val="0"/>
                <w:sz w:val="20"/>
                <w:szCs w:val="20"/>
              </w:rPr>
              <w:t>2</w:t>
            </w:r>
            <w:r>
              <w:rPr>
                <w:rFonts w:ascii="仿宋" w:eastAsia="仿宋" w:hAnsi="仿宋" w:cs="宋体" w:hint="eastAsia"/>
                <w:kern w:val="0"/>
                <w:sz w:val="20"/>
                <w:szCs w:val="20"/>
              </w:rPr>
              <w:t>分，否则计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135719">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资金管理</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资金到位</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资金下达时效</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资金下达及时率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评价项目单位收到上级财政专项扶贫资金后，将资金指标下达主管部门或实施单位的时间效率。≤</w:t>
            </w:r>
            <w:r>
              <w:rPr>
                <w:rFonts w:ascii="仿宋" w:eastAsia="仿宋" w:hAnsi="仿宋" w:cs="宋体" w:hint="eastAsia"/>
                <w:kern w:val="0"/>
                <w:sz w:val="20"/>
                <w:szCs w:val="20"/>
              </w:rPr>
              <w:t>30</w:t>
            </w:r>
            <w:r>
              <w:rPr>
                <w:rFonts w:ascii="仿宋" w:eastAsia="仿宋" w:hAnsi="仿宋" w:cs="宋体" w:hint="eastAsia"/>
                <w:kern w:val="0"/>
                <w:sz w:val="20"/>
                <w:szCs w:val="20"/>
              </w:rPr>
              <w:t>日为满分，＞</w:t>
            </w:r>
            <w:r>
              <w:rPr>
                <w:rFonts w:ascii="仿宋" w:eastAsia="仿宋" w:hAnsi="仿宋" w:cs="宋体" w:hint="eastAsia"/>
                <w:kern w:val="0"/>
                <w:sz w:val="20"/>
                <w:szCs w:val="20"/>
              </w:rPr>
              <w:t>60</w:t>
            </w:r>
            <w:r>
              <w:rPr>
                <w:rFonts w:ascii="仿宋" w:eastAsia="仿宋" w:hAnsi="仿宋" w:cs="宋体" w:hint="eastAsia"/>
                <w:kern w:val="0"/>
                <w:sz w:val="20"/>
                <w:szCs w:val="20"/>
              </w:rPr>
              <w:t>日为</w:t>
            </w:r>
            <w:r>
              <w:rPr>
                <w:rFonts w:ascii="仿宋" w:eastAsia="仿宋" w:hAnsi="仿宋" w:cs="宋体" w:hint="eastAsia"/>
                <w:kern w:val="0"/>
                <w:sz w:val="20"/>
                <w:szCs w:val="20"/>
              </w:rPr>
              <w:t>0</w:t>
            </w:r>
            <w:r>
              <w:rPr>
                <w:rFonts w:ascii="仿宋" w:eastAsia="仿宋" w:hAnsi="仿宋" w:cs="宋体" w:hint="eastAsia"/>
                <w:kern w:val="0"/>
                <w:sz w:val="20"/>
                <w:szCs w:val="20"/>
              </w:rPr>
              <w:t>分，</w:t>
            </w:r>
            <w:r>
              <w:rPr>
                <w:rFonts w:ascii="仿宋" w:eastAsia="仿宋" w:hAnsi="仿宋" w:cs="宋体" w:hint="eastAsia"/>
                <w:kern w:val="0"/>
                <w:sz w:val="20"/>
                <w:szCs w:val="20"/>
              </w:rPr>
              <w:t>30</w:t>
            </w:r>
            <w:r>
              <w:rPr>
                <w:rFonts w:ascii="仿宋" w:eastAsia="仿宋" w:hAnsi="仿宋" w:cs="宋体" w:hint="eastAsia"/>
                <w:kern w:val="0"/>
                <w:sz w:val="20"/>
                <w:szCs w:val="20"/>
              </w:rPr>
              <w:t>日</w:t>
            </w:r>
            <w:r>
              <w:rPr>
                <w:rFonts w:ascii="仿宋" w:eastAsia="仿宋" w:hAnsi="仿宋" w:cs="宋体" w:hint="eastAsia"/>
                <w:kern w:val="0"/>
                <w:sz w:val="20"/>
                <w:szCs w:val="20"/>
              </w:rPr>
              <w:t>-60</w:t>
            </w:r>
            <w:r>
              <w:rPr>
                <w:rFonts w:ascii="仿宋" w:eastAsia="仿宋" w:hAnsi="仿宋" w:cs="宋体" w:hint="eastAsia"/>
                <w:kern w:val="0"/>
                <w:sz w:val="20"/>
                <w:szCs w:val="20"/>
              </w:rPr>
              <w:t>日按比例减分。超出</w:t>
            </w:r>
            <w:r>
              <w:rPr>
                <w:rFonts w:ascii="仿宋" w:eastAsia="仿宋" w:hAnsi="仿宋" w:cs="宋体" w:hint="eastAsia"/>
                <w:kern w:val="0"/>
                <w:sz w:val="20"/>
                <w:szCs w:val="20"/>
              </w:rPr>
              <w:t>30</w:t>
            </w:r>
            <w:r>
              <w:rPr>
                <w:rFonts w:ascii="仿宋" w:eastAsia="仿宋" w:hAnsi="仿宋" w:cs="宋体" w:hint="eastAsia"/>
                <w:kern w:val="0"/>
                <w:sz w:val="20"/>
                <w:szCs w:val="20"/>
              </w:rPr>
              <w:t>日未下达的资金，按资金量和时长加权减分。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资金到位率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实际到位资金与计划投入资金的比率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资金到位率</w:t>
            </w:r>
            <w:r>
              <w:rPr>
                <w:rFonts w:ascii="仿宋" w:eastAsia="仿宋" w:hAnsi="仿宋" w:cs="宋体" w:hint="eastAsia"/>
                <w:kern w:val="0"/>
                <w:sz w:val="20"/>
                <w:szCs w:val="20"/>
              </w:rPr>
              <w:t>=</w:t>
            </w:r>
            <w:r>
              <w:rPr>
                <w:rFonts w:ascii="仿宋" w:eastAsia="仿宋" w:hAnsi="仿宋" w:cs="宋体" w:hint="eastAsia"/>
                <w:kern w:val="0"/>
                <w:sz w:val="20"/>
                <w:szCs w:val="20"/>
              </w:rPr>
              <w:t>实际到位资金金额</w:t>
            </w:r>
            <w:r>
              <w:rPr>
                <w:rFonts w:ascii="仿宋" w:eastAsia="仿宋" w:hAnsi="仿宋" w:cs="宋体" w:hint="eastAsia"/>
                <w:kern w:val="0"/>
                <w:sz w:val="20"/>
                <w:szCs w:val="20"/>
              </w:rPr>
              <w:t>/</w:t>
            </w:r>
            <w:r>
              <w:rPr>
                <w:rFonts w:ascii="仿宋" w:eastAsia="仿宋" w:hAnsi="仿宋" w:cs="宋体" w:hint="eastAsia"/>
                <w:kern w:val="0"/>
                <w:sz w:val="20"/>
                <w:szCs w:val="20"/>
              </w:rPr>
              <w:t>计划到位资金额╳</w:t>
            </w:r>
            <w:r>
              <w:rPr>
                <w:rFonts w:ascii="仿宋" w:eastAsia="仿宋" w:hAnsi="仿宋" w:cs="宋体" w:hint="eastAsia"/>
                <w:kern w:val="0"/>
                <w:sz w:val="20"/>
                <w:szCs w:val="20"/>
              </w:rPr>
              <w:t>100%,100%</w:t>
            </w:r>
            <w:r>
              <w:rPr>
                <w:rFonts w:ascii="仿宋" w:eastAsia="仿宋" w:hAnsi="仿宋" w:cs="宋体" w:hint="eastAsia"/>
                <w:kern w:val="0"/>
                <w:sz w:val="20"/>
                <w:szCs w:val="20"/>
              </w:rPr>
              <w:t>计</w:t>
            </w:r>
            <w:r>
              <w:rPr>
                <w:rFonts w:ascii="仿宋" w:eastAsia="仿宋" w:hAnsi="仿宋" w:cs="宋体" w:hint="eastAsia"/>
                <w:kern w:val="0"/>
                <w:sz w:val="20"/>
                <w:szCs w:val="20"/>
              </w:rPr>
              <w:t>3</w:t>
            </w:r>
            <w:r>
              <w:rPr>
                <w:rFonts w:ascii="仿宋" w:eastAsia="仿宋" w:hAnsi="仿宋" w:cs="宋体" w:hint="eastAsia"/>
                <w:kern w:val="0"/>
                <w:sz w:val="20"/>
                <w:szCs w:val="20"/>
              </w:rPr>
              <w:t>分；</w:t>
            </w:r>
            <w:r>
              <w:rPr>
                <w:rFonts w:ascii="仿宋" w:eastAsia="仿宋" w:hAnsi="仿宋" w:cs="宋体" w:hint="eastAsia"/>
                <w:kern w:val="0"/>
                <w:sz w:val="20"/>
                <w:szCs w:val="20"/>
              </w:rPr>
              <w:t>95%-100%</w:t>
            </w:r>
            <w:r>
              <w:rPr>
                <w:rFonts w:ascii="仿宋" w:eastAsia="仿宋" w:hAnsi="仿宋" w:cs="宋体" w:hint="eastAsia"/>
                <w:kern w:val="0"/>
                <w:sz w:val="20"/>
                <w:szCs w:val="20"/>
              </w:rPr>
              <w:t>计</w:t>
            </w:r>
            <w:r>
              <w:rPr>
                <w:rFonts w:ascii="仿宋" w:eastAsia="仿宋" w:hAnsi="仿宋" w:cs="宋体" w:hint="eastAsia"/>
                <w:kern w:val="0"/>
                <w:sz w:val="20"/>
                <w:szCs w:val="20"/>
              </w:rPr>
              <w:t>2</w:t>
            </w:r>
            <w:r>
              <w:rPr>
                <w:rFonts w:ascii="仿宋" w:eastAsia="仿宋" w:hAnsi="仿宋" w:cs="宋体" w:hint="eastAsia"/>
                <w:kern w:val="0"/>
                <w:sz w:val="20"/>
                <w:szCs w:val="20"/>
              </w:rPr>
              <w:t>分；</w:t>
            </w:r>
            <w:r>
              <w:rPr>
                <w:rFonts w:ascii="仿宋" w:eastAsia="仿宋" w:hAnsi="仿宋" w:cs="宋体" w:hint="eastAsia"/>
                <w:kern w:val="0"/>
                <w:sz w:val="20"/>
                <w:szCs w:val="20"/>
              </w:rPr>
              <w:t>95%</w:t>
            </w:r>
            <w:r>
              <w:rPr>
                <w:rFonts w:ascii="仿宋" w:eastAsia="仿宋" w:hAnsi="仿宋" w:cs="宋体" w:hint="eastAsia"/>
                <w:kern w:val="0"/>
                <w:sz w:val="20"/>
                <w:szCs w:val="20"/>
              </w:rPr>
              <w:t>以下计</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1</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资金使用</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资金挤占挪用</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是否存在资金挤占挪用情况</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每发现一起资金挤占挪用专项资金的扣</w:t>
            </w:r>
            <w:r>
              <w:rPr>
                <w:rFonts w:ascii="仿宋" w:eastAsia="仿宋" w:hAnsi="仿宋" w:cs="宋体" w:hint="eastAsia"/>
                <w:kern w:val="0"/>
                <w:sz w:val="20"/>
                <w:szCs w:val="20"/>
              </w:rPr>
              <w:t>1</w:t>
            </w:r>
            <w:r>
              <w:rPr>
                <w:rFonts w:ascii="仿宋" w:eastAsia="仿宋" w:hAnsi="仿宋" w:cs="宋体" w:hint="eastAsia"/>
                <w:kern w:val="0"/>
                <w:sz w:val="20"/>
                <w:szCs w:val="20"/>
              </w:rPr>
              <w:t>分。</w:t>
            </w:r>
            <w:r>
              <w:rPr>
                <w:rFonts w:ascii="仿宋" w:eastAsia="仿宋" w:hAnsi="仿宋" w:cs="宋体" w:hint="eastAsia"/>
                <w:kern w:val="0"/>
                <w:sz w:val="20"/>
                <w:szCs w:val="20"/>
              </w:rPr>
              <w:t>5</w:t>
            </w:r>
            <w:r>
              <w:rPr>
                <w:rFonts w:ascii="仿宋" w:eastAsia="仿宋" w:hAnsi="仿宋" w:cs="宋体" w:hint="eastAsia"/>
                <w:kern w:val="0"/>
                <w:sz w:val="20"/>
                <w:szCs w:val="20"/>
              </w:rPr>
              <w:t>分扣完时，在绩效评价指标总体得分上继续扣分。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5</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资金进度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专项资金使用率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评价项目单位实际使用专项资金情况与专项资金指标下达数进行对比。计分原则如下：当年末项目单位使用专项资金未达到</w:t>
            </w:r>
            <w:r>
              <w:rPr>
                <w:rFonts w:ascii="仿宋" w:eastAsia="仿宋" w:hAnsi="仿宋" w:cs="宋体" w:hint="eastAsia"/>
                <w:kern w:val="0"/>
                <w:sz w:val="20"/>
                <w:szCs w:val="20"/>
              </w:rPr>
              <w:t>90%</w:t>
            </w:r>
            <w:r>
              <w:rPr>
                <w:rFonts w:ascii="仿宋" w:eastAsia="仿宋" w:hAnsi="仿宋" w:cs="宋体" w:hint="eastAsia"/>
                <w:kern w:val="0"/>
                <w:sz w:val="20"/>
                <w:szCs w:val="20"/>
              </w:rPr>
              <w:t>的扣</w:t>
            </w:r>
            <w:r>
              <w:rPr>
                <w:rFonts w:ascii="仿宋" w:eastAsia="仿宋" w:hAnsi="仿宋" w:cs="宋体" w:hint="eastAsia"/>
                <w:kern w:val="0"/>
                <w:sz w:val="20"/>
                <w:szCs w:val="20"/>
              </w:rPr>
              <w:t>2</w:t>
            </w:r>
            <w:r>
              <w:rPr>
                <w:rFonts w:ascii="仿宋" w:eastAsia="仿宋" w:hAnsi="仿宋" w:cs="宋体" w:hint="eastAsia"/>
                <w:kern w:val="0"/>
                <w:sz w:val="20"/>
                <w:szCs w:val="20"/>
              </w:rPr>
              <w:t>分，未达到</w:t>
            </w:r>
            <w:r>
              <w:rPr>
                <w:rFonts w:ascii="仿宋" w:eastAsia="仿宋" w:hAnsi="仿宋" w:cs="宋体" w:hint="eastAsia"/>
                <w:kern w:val="0"/>
                <w:sz w:val="20"/>
                <w:szCs w:val="20"/>
              </w:rPr>
              <w:t>80%</w:t>
            </w:r>
            <w:r>
              <w:rPr>
                <w:rFonts w:ascii="仿宋" w:eastAsia="仿宋" w:hAnsi="仿宋" w:cs="宋体" w:hint="eastAsia"/>
                <w:kern w:val="0"/>
                <w:sz w:val="20"/>
                <w:szCs w:val="20"/>
              </w:rPr>
              <w:t>的扣</w:t>
            </w:r>
            <w:r>
              <w:rPr>
                <w:rFonts w:ascii="仿宋" w:eastAsia="仿宋" w:hAnsi="仿宋" w:cs="宋体" w:hint="eastAsia"/>
                <w:kern w:val="0"/>
                <w:sz w:val="20"/>
                <w:szCs w:val="20"/>
              </w:rPr>
              <w:t>3</w:t>
            </w:r>
            <w:r>
              <w:rPr>
                <w:rFonts w:ascii="仿宋" w:eastAsia="仿宋" w:hAnsi="仿宋" w:cs="宋体" w:hint="eastAsia"/>
                <w:kern w:val="0"/>
                <w:sz w:val="20"/>
                <w:szCs w:val="20"/>
              </w:rPr>
              <w:t>分，未达到</w:t>
            </w:r>
            <w:r>
              <w:rPr>
                <w:rFonts w:ascii="仿宋" w:eastAsia="仿宋" w:hAnsi="仿宋" w:cs="宋体" w:hint="eastAsia"/>
                <w:kern w:val="0"/>
                <w:sz w:val="20"/>
                <w:szCs w:val="20"/>
              </w:rPr>
              <w:t>70%</w:t>
            </w:r>
            <w:r>
              <w:rPr>
                <w:rFonts w:ascii="仿宋" w:eastAsia="仿宋" w:hAnsi="仿宋" w:cs="宋体" w:hint="eastAsia"/>
                <w:kern w:val="0"/>
                <w:sz w:val="20"/>
                <w:szCs w:val="20"/>
              </w:rPr>
              <w:t>的扣</w:t>
            </w:r>
            <w:r>
              <w:rPr>
                <w:rFonts w:ascii="仿宋" w:eastAsia="仿宋" w:hAnsi="仿宋" w:cs="宋体" w:hint="eastAsia"/>
                <w:kern w:val="0"/>
                <w:sz w:val="20"/>
                <w:szCs w:val="20"/>
              </w:rPr>
              <w:t>4</w:t>
            </w:r>
            <w:r>
              <w:rPr>
                <w:rFonts w:ascii="仿宋" w:eastAsia="仿宋" w:hAnsi="仿宋" w:cs="宋体" w:hint="eastAsia"/>
                <w:kern w:val="0"/>
                <w:sz w:val="20"/>
                <w:szCs w:val="20"/>
              </w:rPr>
              <w:t>分，未达到</w:t>
            </w:r>
            <w:r>
              <w:rPr>
                <w:rFonts w:ascii="仿宋" w:eastAsia="仿宋" w:hAnsi="仿宋" w:cs="宋体" w:hint="eastAsia"/>
                <w:kern w:val="0"/>
                <w:sz w:val="20"/>
                <w:szCs w:val="20"/>
              </w:rPr>
              <w:t>60%</w:t>
            </w:r>
            <w:r>
              <w:rPr>
                <w:rFonts w:ascii="仿宋" w:eastAsia="仿宋" w:hAnsi="仿宋" w:cs="宋体" w:hint="eastAsia"/>
                <w:kern w:val="0"/>
                <w:sz w:val="20"/>
                <w:szCs w:val="20"/>
              </w:rPr>
              <w:t>的扣</w:t>
            </w:r>
            <w:r>
              <w:rPr>
                <w:rFonts w:ascii="仿宋" w:eastAsia="仿宋" w:hAnsi="仿宋" w:cs="宋体" w:hint="eastAsia"/>
                <w:kern w:val="0"/>
                <w:sz w:val="20"/>
                <w:szCs w:val="20"/>
              </w:rPr>
              <w:t>5</w:t>
            </w:r>
            <w:r>
              <w:rPr>
                <w:rFonts w:ascii="仿宋" w:eastAsia="仿宋" w:hAnsi="仿宋" w:cs="宋体" w:hint="eastAsia"/>
                <w:kern w:val="0"/>
                <w:sz w:val="20"/>
                <w:szCs w:val="20"/>
              </w:rPr>
              <w:t>分，</w:t>
            </w:r>
            <w:r>
              <w:rPr>
                <w:rFonts w:ascii="仿宋" w:eastAsia="仿宋" w:hAnsi="仿宋" w:cs="宋体" w:hint="eastAsia"/>
                <w:kern w:val="0"/>
                <w:sz w:val="20"/>
                <w:szCs w:val="20"/>
              </w:rPr>
              <w:lastRenderedPageBreak/>
              <w:t>未达到</w:t>
            </w:r>
            <w:r>
              <w:rPr>
                <w:rFonts w:ascii="仿宋" w:eastAsia="仿宋" w:hAnsi="仿宋" w:cs="宋体" w:hint="eastAsia"/>
                <w:kern w:val="0"/>
                <w:sz w:val="20"/>
                <w:szCs w:val="20"/>
              </w:rPr>
              <w:t>50%</w:t>
            </w:r>
            <w:r>
              <w:rPr>
                <w:rFonts w:ascii="仿宋" w:eastAsia="仿宋" w:hAnsi="仿宋" w:cs="宋体" w:hint="eastAsia"/>
                <w:kern w:val="0"/>
                <w:sz w:val="20"/>
                <w:szCs w:val="20"/>
              </w:rPr>
              <w:t>的扣</w:t>
            </w:r>
            <w:r>
              <w:rPr>
                <w:rFonts w:ascii="仿宋" w:eastAsia="仿宋" w:hAnsi="仿宋" w:cs="宋体" w:hint="eastAsia"/>
                <w:kern w:val="0"/>
                <w:sz w:val="20"/>
                <w:szCs w:val="20"/>
              </w:rPr>
              <w:t>6</w:t>
            </w:r>
            <w:r>
              <w:rPr>
                <w:rFonts w:ascii="仿宋" w:eastAsia="仿宋" w:hAnsi="仿宋" w:cs="宋体" w:hint="eastAsia"/>
                <w:kern w:val="0"/>
                <w:sz w:val="20"/>
                <w:szCs w:val="20"/>
              </w:rPr>
              <w:t>分；次年末未达到</w:t>
            </w:r>
            <w:r>
              <w:rPr>
                <w:rFonts w:ascii="仿宋" w:eastAsia="仿宋" w:hAnsi="仿宋" w:cs="宋体" w:hint="eastAsia"/>
                <w:kern w:val="0"/>
                <w:sz w:val="20"/>
                <w:szCs w:val="20"/>
              </w:rPr>
              <w:t>70%</w:t>
            </w:r>
            <w:r>
              <w:rPr>
                <w:rFonts w:ascii="仿宋" w:eastAsia="仿宋" w:hAnsi="仿宋" w:cs="宋体" w:hint="eastAsia"/>
                <w:kern w:val="0"/>
                <w:sz w:val="20"/>
                <w:szCs w:val="20"/>
              </w:rPr>
              <w:t>的扣</w:t>
            </w:r>
            <w:r>
              <w:rPr>
                <w:rFonts w:ascii="仿宋" w:eastAsia="仿宋" w:hAnsi="仿宋" w:cs="宋体" w:hint="eastAsia"/>
                <w:kern w:val="0"/>
                <w:sz w:val="20"/>
                <w:szCs w:val="20"/>
              </w:rPr>
              <w:t>6</w:t>
            </w:r>
            <w:r>
              <w:rPr>
                <w:rFonts w:ascii="仿宋" w:eastAsia="仿宋" w:hAnsi="仿宋" w:cs="宋体" w:hint="eastAsia"/>
                <w:kern w:val="0"/>
                <w:sz w:val="20"/>
                <w:szCs w:val="20"/>
              </w:rPr>
              <w:t>分，未达到</w:t>
            </w:r>
            <w:r>
              <w:rPr>
                <w:rFonts w:ascii="仿宋" w:eastAsia="仿宋" w:hAnsi="仿宋" w:cs="宋体" w:hint="eastAsia"/>
                <w:kern w:val="0"/>
                <w:sz w:val="20"/>
                <w:szCs w:val="20"/>
              </w:rPr>
              <w:t>80%</w:t>
            </w:r>
            <w:r>
              <w:rPr>
                <w:rFonts w:ascii="仿宋" w:eastAsia="仿宋" w:hAnsi="仿宋" w:cs="宋体" w:hint="eastAsia"/>
                <w:kern w:val="0"/>
                <w:sz w:val="20"/>
                <w:szCs w:val="20"/>
              </w:rPr>
              <w:t>的扣</w:t>
            </w:r>
            <w:r>
              <w:rPr>
                <w:rFonts w:ascii="仿宋" w:eastAsia="仿宋" w:hAnsi="仿宋" w:cs="宋体" w:hint="eastAsia"/>
                <w:kern w:val="0"/>
                <w:sz w:val="20"/>
                <w:szCs w:val="20"/>
              </w:rPr>
              <w:t>5</w:t>
            </w:r>
            <w:r>
              <w:rPr>
                <w:rFonts w:ascii="仿宋" w:eastAsia="仿宋" w:hAnsi="仿宋" w:cs="宋体" w:hint="eastAsia"/>
                <w:kern w:val="0"/>
                <w:sz w:val="20"/>
                <w:szCs w:val="20"/>
              </w:rPr>
              <w:t>分，未达到</w:t>
            </w:r>
            <w:r>
              <w:rPr>
                <w:rFonts w:ascii="仿宋" w:eastAsia="仿宋" w:hAnsi="仿宋" w:cs="宋体" w:hint="eastAsia"/>
                <w:kern w:val="0"/>
                <w:sz w:val="20"/>
                <w:szCs w:val="20"/>
              </w:rPr>
              <w:t>90%</w:t>
            </w:r>
            <w:r>
              <w:rPr>
                <w:rFonts w:ascii="仿宋" w:eastAsia="仿宋" w:hAnsi="仿宋" w:cs="宋体" w:hint="eastAsia"/>
                <w:kern w:val="0"/>
                <w:sz w:val="20"/>
                <w:szCs w:val="20"/>
              </w:rPr>
              <w:t>的扣</w:t>
            </w:r>
            <w:r>
              <w:rPr>
                <w:rFonts w:ascii="仿宋" w:eastAsia="仿宋" w:hAnsi="仿宋" w:cs="宋体" w:hint="eastAsia"/>
                <w:kern w:val="0"/>
                <w:sz w:val="20"/>
                <w:szCs w:val="20"/>
              </w:rPr>
              <w:t>4</w:t>
            </w:r>
            <w:r>
              <w:rPr>
                <w:rFonts w:ascii="仿宋" w:eastAsia="仿宋" w:hAnsi="仿宋" w:cs="宋体" w:hint="eastAsia"/>
                <w:kern w:val="0"/>
                <w:sz w:val="20"/>
                <w:szCs w:val="20"/>
              </w:rPr>
              <w:t>分。两项合计最多扣</w:t>
            </w:r>
            <w:r>
              <w:rPr>
                <w:rFonts w:ascii="仿宋" w:eastAsia="仿宋" w:hAnsi="仿宋" w:cs="宋体" w:hint="eastAsia"/>
                <w:kern w:val="0"/>
                <w:sz w:val="20"/>
                <w:szCs w:val="20"/>
              </w:rPr>
              <w:t>6</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lastRenderedPageBreak/>
              <w:t>0</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资金支出程序</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资金拨付程序是否合</w:t>
            </w:r>
            <w:proofErr w:type="gramStart"/>
            <w:r>
              <w:rPr>
                <w:rFonts w:ascii="仿宋" w:eastAsia="仿宋" w:hAnsi="仿宋" w:cs="宋体" w:hint="eastAsia"/>
                <w:kern w:val="0"/>
                <w:sz w:val="20"/>
                <w:szCs w:val="20"/>
              </w:rPr>
              <w:t>规</w:t>
            </w:r>
            <w:proofErr w:type="gramEnd"/>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合</w:t>
            </w:r>
            <w:proofErr w:type="gramStart"/>
            <w:r>
              <w:rPr>
                <w:rFonts w:ascii="仿宋" w:eastAsia="仿宋" w:hAnsi="仿宋" w:cs="宋体" w:hint="eastAsia"/>
                <w:kern w:val="0"/>
                <w:sz w:val="20"/>
                <w:szCs w:val="20"/>
              </w:rPr>
              <w:t>规</w:t>
            </w:r>
            <w:proofErr w:type="gramEnd"/>
            <w:r>
              <w:rPr>
                <w:rFonts w:ascii="仿宋" w:eastAsia="仿宋" w:hAnsi="仿宋" w:cs="宋体" w:hint="eastAsia"/>
                <w:kern w:val="0"/>
                <w:sz w:val="20"/>
                <w:szCs w:val="20"/>
              </w:rPr>
              <w:t>计</w:t>
            </w:r>
            <w:r>
              <w:rPr>
                <w:rFonts w:ascii="仿宋" w:eastAsia="仿宋" w:hAnsi="仿宋" w:cs="宋体" w:hint="eastAsia"/>
                <w:kern w:val="0"/>
                <w:sz w:val="20"/>
                <w:szCs w:val="20"/>
              </w:rPr>
              <w:t>2</w:t>
            </w:r>
            <w:r>
              <w:rPr>
                <w:rFonts w:ascii="仿宋" w:eastAsia="仿宋" w:hAnsi="仿宋" w:cs="宋体" w:hint="eastAsia"/>
                <w:kern w:val="0"/>
                <w:sz w:val="20"/>
                <w:szCs w:val="20"/>
              </w:rPr>
              <w:t>分，不合</w:t>
            </w:r>
            <w:proofErr w:type="gramStart"/>
            <w:r>
              <w:rPr>
                <w:rFonts w:ascii="仿宋" w:eastAsia="仿宋" w:hAnsi="仿宋" w:cs="宋体" w:hint="eastAsia"/>
                <w:kern w:val="0"/>
                <w:sz w:val="20"/>
                <w:szCs w:val="20"/>
              </w:rPr>
              <w:t>规</w:t>
            </w:r>
            <w:proofErr w:type="gramEnd"/>
            <w:r>
              <w:rPr>
                <w:rFonts w:ascii="仿宋" w:eastAsia="仿宋" w:hAnsi="仿宋" w:cs="宋体" w:hint="eastAsia"/>
                <w:kern w:val="0"/>
                <w:sz w:val="20"/>
                <w:szCs w:val="20"/>
              </w:rPr>
              <w:t>不计分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135719">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项目管理</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资金监管</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资金监督</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设置专人专账管理且资金管理规范</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专项资金设置专人专账管理得</w:t>
            </w:r>
            <w:r>
              <w:rPr>
                <w:rFonts w:ascii="仿宋" w:eastAsia="仿宋" w:hAnsi="仿宋" w:cs="宋体" w:hint="eastAsia"/>
                <w:kern w:val="0"/>
                <w:sz w:val="20"/>
                <w:szCs w:val="20"/>
              </w:rPr>
              <w:t>1</w:t>
            </w:r>
            <w:r>
              <w:rPr>
                <w:rFonts w:ascii="仿宋" w:eastAsia="仿宋" w:hAnsi="仿宋" w:cs="宋体" w:hint="eastAsia"/>
                <w:kern w:val="0"/>
                <w:sz w:val="20"/>
                <w:szCs w:val="20"/>
              </w:rPr>
              <w:t>分，专项资金管理规范得</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2</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资金管理制度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有资金管理制度或办法并严格执行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有资金管理制度并严格执行计</w:t>
            </w:r>
            <w:r>
              <w:rPr>
                <w:rFonts w:ascii="仿宋" w:eastAsia="仿宋" w:hAnsi="仿宋" w:cs="宋体" w:hint="eastAsia"/>
                <w:kern w:val="0"/>
                <w:sz w:val="20"/>
                <w:szCs w:val="20"/>
              </w:rPr>
              <w:t>4</w:t>
            </w:r>
            <w:r>
              <w:rPr>
                <w:rFonts w:ascii="仿宋" w:eastAsia="仿宋" w:hAnsi="仿宋" w:cs="宋体" w:hint="eastAsia"/>
                <w:kern w:val="0"/>
                <w:sz w:val="20"/>
                <w:szCs w:val="20"/>
              </w:rPr>
              <w:t>分，有管理制度未严格执行计</w:t>
            </w:r>
            <w:r>
              <w:rPr>
                <w:rFonts w:ascii="仿宋" w:eastAsia="仿宋" w:hAnsi="仿宋" w:cs="宋体" w:hint="eastAsia"/>
                <w:kern w:val="0"/>
                <w:sz w:val="20"/>
                <w:szCs w:val="20"/>
              </w:rPr>
              <w:t>2</w:t>
            </w:r>
            <w:r>
              <w:rPr>
                <w:rFonts w:ascii="仿宋" w:eastAsia="仿宋" w:hAnsi="仿宋" w:cs="宋体" w:hint="eastAsia"/>
                <w:kern w:val="0"/>
                <w:sz w:val="20"/>
                <w:szCs w:val="20"/>
              </w:rPr>
              <w:t>分，无资金管理制度计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项目实施</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项目重复申报、虚报冒领情况</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是否存在重复申报、虚报冒领情况</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每发现</w:t>
            </w:r>
            <w:proofErr w:type="gramStart"/>
            <w:r>
              <w:rPr>
                <w:rFonts w:ascii="仿宋" w:eastAsia="仿宋" w:hAnsi="仿宋" w:cs="宋体" w:hint="eastAsia"/>
                <w:kern w:val="0"/>
                <w:sz w:val="20"/>
                <w:szCs w:val="20"/>
              </w:rPr>
              <w:t>一起项目</w:t>
            </w:r>
            <w:proofErr w:type="gramEnd"/>
            <w:r>
              <w:rPr>
                <w:rFonts w:ascii="仿宋" w:eastAsia="仿宋" w:hAnsi="仿宋" w:cs="宋体" w:hint="eastAsia"/>
                <w:kern w:val="0"/>
                <w:sz w:val="20"/>
                <w:szCs w:val="20"/>
              </w:rPr>
              <w:t>重复申报或虚报冒领资金的，各扣</w:t>
            </w:r>
            <w:r>
              <w:rPr>
                <w:rFonts w:ascii="仿宋" w:eastAsia="仿宋" w:hAnsi="仿宋" w:cs="宋体" w:hint="eastAsia"/>
                <w:kern w:val="0"/>
                <w:sz w:val="20"/>
                <w:szCs w:val="20"/>
              </w:rPr>
              <w:t>1</w:t>
            </w:r>
            <w:r>
              <w:rPr>
                <w:rFonts w:ascii="仿宋" w:eastAsia="仿宋" w:hAnsi="仿宋" w:cs="宋体" w:hint="eastAsia"/>
                <w:kern w:val="0"/>
                <w:sz w:val="20"/>
                <w:szCs w:val="20"/>
              </w:rPr>
              <w:t>分。</w:t>
            </w:r>
            <w:r>
              <w:rPr>
                <w:rFonts w:ascii="仿宋" w:eastAsia="仿宋" w:hAnsi="仿宋" w:cs="宋体" w:hint="eastAsia"/>
                <w:kern w:val="0"/>
                <w:sz w:val="20"/>
                <w:szCs w:val="20"/>
              </w:rPr>
              <w:t>3</w:t>
            </w:r>
            <w:r>
              <w:rPr>
                <w:rFonts w:ascii="仿宋" w:eastAsia="仿宋" w:hAnsi="仿宋" w:cs="宋体" w:hint="eastAsia"/>
                <w:kern w:val="0"/>
                <w:sz w:val="20"/>
                <w:szCs w:val="20"/>
              </w:rPr>
              <w:t>分扣完时，在绩效评价总体得分上继续扣分。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3</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项目开工</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按计划开工</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w:t>
            </w:r>
            <w:r>
              <w:rPr>
                <w:rFonts w:ascii="仿宋" w:eastAsia="仿宋" w:hAnsi="仿宋" w:cs="宋体" w:hint="eastAsia"/>
                <w:kern w:val="0"/>
                <w:sz w:val="20"/>
                <w:szCs w:val="20"/>
              </w:rPr>
              <w:t>2</w:t>
            </w:r>
            <w:r>
              <w:rPr>
                <w:rFonts w:ascii="仿宋" w:eastAsia="仿宋" w:hAnsi="仿宋" w:cs="宋体" w:hint="eastAsia"/>
                <w:kern w:val="0"/>
                <w:sz w:val="20"/>
                <w:szCs w:val="20"/>
              </w:rPr>
              <w:t>分，推迟</w:t>
            </w:r>
            <w:r>
              <w:rPr>
                <w:rFonts w:ascii="仿宋" w:eastAsia="仿宋" w:hAnsi="仿宋" w:cs="宋体" w:hint="eastAsia"/>
                <w:kern w:val="0"/>
                <w:sz w:val="20"/>
                <w:szCs w:val="20"/>
              </w:rPr>
              <w:t>2</w:t>
            </w:r>
            <w:r>
              <w:rPr>
                <w:rFonts w:ascii="仿宋" w:eastAsia="仿宋" w:hAnsi="仿宋" w:cs="宋体" w:hint="eastAsia"/>
                <w:kern w:val="0"/>
                <w:sz w:val="20"/>
                <w:szCs w:val="20"/>
              </w:rPr>
              <w:t>个月以上计</w:t>
            </w:r>
            <w:r>
              <w:rPr>
                <w:rFonts w:ascii="仿宋" w:eastAsia="仿宋" w:hAnsi="仿宋" w:cs="宋体" w:hint="eastAsia"/>
                <w:kern w:val="0"/>
                <w:sz w:val="20"/>
                <w:szCs w:val="20"/>
              </w:rPr>
              <w:t>1</w:t>
            </w:r>
            <w:r>
              <w:rPr>
                <w:rFonts w:ascii="仿宋" w:eastAsia="仿宋" w:hAnsi="仿宋" w:cs="宋体" w:hint="eastAsia"/>
                <w:kern w:val="0"/>
                <w:sz w:val="20"/>
                <w:szCs w:val="20"/>
              </w:rPr>
              <w:t>分，推迟</w:t>
            </w:r>
            <w:r>
              <w:rPr>
                <w:rFonts w:ascii="仿宋" w:eastAsia="仿宋" w:hAnsi="仿宋" w:cs="宋体" w:hint="eastAsia"/>
                <w:kern w:val="0"/>
                <w:sz w:val="20"/>
                <w:szCs w:val="20"/>
              </w:rPr>
              <w:t>3</w:t>
            </w:r>
            <w:r>
              <w:rPr>
                <w:rFonts w:ascii="仿宋" w:eastAsia="仿宋" w:hAnsi="仿宋" w:cs="宋体" w:hint="eastAsia"/>
                <w:kern w:val="0"/>
                <w:sz w:val="20"/>
                <w:szCs w:val="20"/>
              </w:rPr>
              <w:t>个月以上计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项目进度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按计划进度开展</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w:t>
            </w:r>
            <w:r>
              <w:rPr>
                <w:rFonts w:ascii="仿宋" w:eastAsia="仿宋" w:hAnsi="仿宋" w:cs="宋体" w:hint="eastAsia"/>
                <w:kern w:val="0"/>
                <w:sz w:val="20"/>
                <w:szCs w:val="20"/>
              </w:rPr>
              <w:t>2</w:t>
            </w:r>
            <w:r>
              <w:rPr>
                <w:rFonts w:ascii="仿宋" w:eastAsia="仿宋" w:hAnsi="仿宋" w:cs="宋体" w:hint="eastAsia"/>
                <w:kern w:val="0"/>
                <w:sz w:val="20"/>
                <w:szCs w:val="20"/>
              </w:rPr>
              <w:t>分；完成计划</w:t>
            </w:r>
            <w:r>
              <w:rPr>
                <w:rFonts w:ascii="仿宋" w:eastAsia="仿宋" w:hAnsi="仿宋" w:cs="宋体" w:hint="eastAsia"/>
                <w:kern w:val="0"/>
                <w:sz w:val="20"/>
                <w:szCs w:val="20"/>
              </w:rPr>
              <w:t>80%</w:t>
            </w:r>
            <w:r>
              <w:rPr>
                <w:rFonts w:ascii="仿宋" w:eastAsia="仿宋" w:hAnsi="仿宋" w:cs="宋体" w:hint="eastAsia"/>
                <w:kern w:val="0"/>
                <w:sz w:val="20"/>
                <w:szCs w:val="20"/>
              </w:rPr>
              <w:t>以下的计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2</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项目招投标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项目按照规定执行招投标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分值</w:t>
            </w:r>
            <w:r>
              <w:rPr>
                <w:rFonts w:ascii="仿宋" w:eastAsia="仿宋" w:hAnsi="仿宋" w:cs="宋体" w:hint="eastAsia"/>
                <w:kern w:val="0"/>
                <w:sz w:val="20"/>
                <w:szCs w:val="20"/>
              </w:rPr>
              <w:t>=</w:t>
            </w:r>
            <w:r>
              <w:rPr>
                <w:rFonts w:ascii="仿宋" w:eastAsia="仿宋" w:hAnsi="仿宋" w:cs="宋体" w:hint="eastAsia"/>
                <w:kern w:val="0"/>
                <w:sz w:val="20"/>
                <w:szCs w:val="20"/>
              </w:rPr>
              <w:t>已招投标数</w:t>
            </w:r>
            <w:r>
              <w:rPr>
                <w:rFonts w:ascii="仿宋" w:eastAsia="仿宋" w:hAnsi="仿宋" w:cs="宋体" w:hint="eastAsia"/>
                <w:kern w:val="0"/>
                <w:sz w:val="20"/>
                <w:szCs w:val="20"/>
              </w:rPr>
              <w:t>/</w:t>
            </w:r>
            <w:r>
              <w:rPr>
                <w:rFonts w:ascii="仿宋" w:eastAsia="仿宋" w:hAnsi="仿宋" w:cs="宋体" w:hint="eastAsia"/>
                <w:kern w:val="0"/>
                <w:sz w:val="20"/>
                <w:szCs w:val="20"/>
              </w:rPr>
              <w:t>应招投标数</w:t>
            </w:r>
            <w:r>
              <w:rPr>
                <w:rFonts w:ascii="仿宋" w:eastAsia="仿宋" w:hAnsi="仿宋" w:cs="宋体" w:hint="eastAsia"/>
                <w:kern w:val="0"/>
                <w:sz w:val="20"/>
                <w:szCs w:val="20"/>
              </w:rPr>
              <w:t>*2</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项目完工</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按计划完工</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w:t>
            </w:r>
            <w:r>
              <w:rPr>
                <w:rFonts w:ascii="仿宋" w:eastAsia="仿宋" w:hAnsi="仿宋" w:cs="宋体" w:hint="eastAsia"/>
                <w:kern w:val="0"/>
                <w:sz w:val="20"/>
                <w:szCs w:val="20"/>
              </w:rPr>
              <w:t>2</w:t>
            </w:r>
            <w:r>
              <w:rPr>
                <w:rFonts w:ascii="仿宋" w:eastAsia="仿宋" w:hAnsi="仿宋" w:cs="宋体" w:hint="eastAsia"/>
                <w:kern w:val="0"/>
                <w:sz w:val="20"/>
                <w:szCs w:val="20"/>
              </w:rPr>
              <w:t>分，推迟</w:t>
            </w:r>
            <w:r>
              <w:rPr>
                <w:rFonts w:ascii="仿宋" w:eastAsia="仿宋" w:hAnsi="仿宋" w:cs="宋体" w:hint="eastAsia"/>
                <w:kern w:val="0"/>
                <w:sz w:val="20"/>
                <w:szCs w:val="20"/>
              </w:rPr>
              <w:t>2</w:t>
            </w:r>
            <w:r>
              <w:rPr>
                <w:rFonts w:ascii="仿宋" w:eastAsia="仿宋" w:hAnsi="仿宋" w:cs="宋体" w:hint="eastAsia"/>
                <w:kern w:val="0"/>
                <w:sz w:val="20"/>
                <w:szCs w:val="20"/>
              </w:rPr>
              <w:t>个月以上计</w:t>
            </w:r>
            <w:r>
              <w:rPr>
                <w:rFonts w:ascii="仿宋" w:eastAsia="仿宋" w:hAnsi="仿宋" w:cs="宋体" w:hint="eastAsia"/>
                <w:kern w:val="0"/>
                <w:sz w:val="20"/>
                <w:szCs w:val="20"/>
              </w:rPr>
              <w:t>1</w:t>
            </w:r>
            <w:r>
              <w:rPr>
                <w:rFonts w:ascii="仿宋" w:eastAsia="仿宋" w:hAnsi="仿宋" w:cs="宋体" w:hint="eastAsia"/>
                <w:kern w:val="0"/>
                <w:sz w:val="20"/>
                <w:szCs w:val="20"/>
              </w:rPr>
              <w:t>分，推迟</w:t>
            </w:r>
            <w:r>
              <w:rPr>
                <w:rFonts w:ascii="仿宋" w:eastAsia="仿宋" w:hAnsi="仿宋" w:cs="宋体" w:hint="eastAsia"/>
                <w:kern w:val="0"/>
                <w:sz w:val="20"/>
                <w:szCs w:val="20"/>
              </w:rPr>
              <w:t>3</w:t>
            </w:r>
            <w:r>
              <w:rPr>
                <w:rFonts w:ascii="仿宋" w:eastAsia="仿宋" w:hAnsi="仿宋" w:cs="宋体" w:hint="eastAsia"/>
                <w:kern w:val="0"/>
                <w:sz w:val="20"/>
                <w:szCs w:val="20"/>
              </w:rPr>
              <w:t>个月以上计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公示公告</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公示公告情况</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按照相关规定进行公示公告</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年度资金使用计划和实施项目在当地主要媒体上公告公示的，计</w:t>
            </w:r>
            <w:r>
              <w:rPr>
                <w:rFonts w:ascii="仿宋" w:eastAsia="仿宋" w:hAnsi="仿宋" w:cs="宋体" w:hint="eastAsia"/>
                <w:kern w:val="0"/>
                <w:sz w:val="20"/>
                <w:szCs w:val="20"/>
              </w:rPr>
              <w:t>2</w:t>
            </w:r>
            <w:r>
              <w:rPr>
                <w:rFonts w:ascii="仿宋" w:eastAsia="仿宋" w:hAnsi="仿宋" w:cs="宋体" w:hint="eastAsia"/>
                <w:kern w:val="0"/>
                <w:sz w:val="20"/>
                <w:szCs w:val="20"/>
              </w:rPr>
              <w:t>分；到村到户项目在所在行政村公告公示的，计</w:t>
            </w:r>
            <w:r>
              <w:rPr>
                <w:rFonts w:ascii="仿宋" w:eastAsia="仿宋" w:hAnsi="仿宋" w:cs="宋体" w:hint="eastAsia"/>
                <w:kern w:val="0"/>
                <w:sz w:val="20"/>
                <w:szCs w:val="20"/>
              </w:rPr>
              <w:t>2</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项目制度</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项目制度管理</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是否建立项目管理制度，并严格执行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建立健全制度并严格执行计</w:t>
            </w:r>
            <w:r>
              <w:rPr>
                <w:rFonts w:ascii="仿宋" w:eastAsia="仿宋" w:hAnsi="仿宋" w:cs="宋体" w:hint="eastAsia"/>
                <w:kern w:val="0"/>
                <w:sz w:val="20"/>
                <w:szCs w:val="20"/>
              </w:rPr>
              <w:t>6</w:t>
            </w:r>
            <w:r>
              <w:rPr>
                <w:rFonts w:ascii="仿宋" w:eastAsia="仿宋" w:hAnsi="仿宋" w:cs="宋体" w:hint="eastAsia"/>
                <w:kern w:val="0"/>
                <w:sz w:val="20"/>
                <w:szCs w:val="20"/>
              </w:rPr>
              <w:t>分；有制度但没有严格执行计</w:t>
            </w:r>
            <w:r>
              <w:rPr>
                <w:rFonts w:ascii="仿宋" w:eastAsia="仿宋" w:hAnsi="仿宋" w:cs="宋体" w:hint="eastAsia"/>
                <w:kern w:val="0"/>
                <w:sz w:val="20"/>
                <w:szCs w:val="20"/>
              </w:rPr>
              <w:t>3</w:t>
            </w:r>
            <w:r>
              <w:rPr>
                <w:rFonts w:ascii="仿宋" w:eastAsia="仿宋" w:hAnsi="仿宋" w:cs="宋体" w:hint="eastAsia"/>
                <w:kern w:val="0"/>
                <w:sz w:val="20"/>
                <w:szCs w:val="20"/>
              </w:rPr>
              <w:t>分；否则计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6</w:t>
            </w:r>
          </w:p>
        </w:tc>
      </w:tr>
      <w:tr w:rsidR="00135719">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b/>
                <w:bCs/>
                <w:color w:val="000000"/>
                <w:kern w:val="0"/>
                <w:sz w:val="20"/>
                <w:szCs w:val="20"/>
              </w:rPr>
              <w:t>项目效益</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项目产出</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项目完成率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项目是否按申报资料的计划时间完成</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评价专项资金安排的项目截至申报完成时间实际完成情况。计分原则如下：项目未完成率达到</w:t>
            </w:r>
            <w:r>
              <w:rPr>
                <w:rFonts w:ascii="仿宋" w:eastAsia="仿宋" w:hAnsi="仿宋" w:cs="宋体" w:hint="eastAsia"/>
                <w:kern w:val="0"/>
                <w:sz w:val="20"/>
                <w:szCs w:val="20"/>
              </w:rPr>
              <w:t>30%</w:t>
            </w:r>
            <w:r>
              <w:rPr>
                <w:rFonts w:ascii="仿宋" w:eastAsia="仿宋" w:hAnsi="仿宋" w:cs="宋体" w:hint="eastAsia"/>
                <w:kern w:val="0"/>
                <w:sz w:val="20"/>
                <w:szCs w:val="20"/>
              </w:rPr>
              <w:t>以上的扣</w:t>
            </w:r>
            <w:r>
              <w:rPr>
                <w:rFonts w:ascii="仿宋" w:eastAsia="仿宋" w:hAnsi="仿宋" w:cs="宋体" w:hint="eastAsia"/>
                <w:kern w:val="0"/>
                <w:sz w:val="20"/>
                <w:szCs w:val="20"/>
              </w:rPr>
              <w:t>5</w:t>
            </w:r>
            <w:r>
              <w:rPr>
                <w:rFonts w:ascii="仿宋" w:eastAsia="仿宋" w:hAnsi="仿宋" w:cs="宋体" w:hint="eastAsia"/>
                <w:kern w:val="0"/>
                <w:sz w:val="20"/>
                <w:szCs w:val="20"/>
              </w:rPr>
              <w:t>分，未完成率达到</w:t>
            </w:r>
            <w:r>
              <w:rPr>
                <w:rFonts w:ascii="仿宋" w:eastAsia="仿宋" w:hAnsi="仿宋" w:cs="宋体" w:hint="eastAsia"/>
                <w:kern w:val="0"/>
                <w:sz w:val="20"/>
                <w:szCs w:val="20"/>
              </w:rPr>
              <w:t>20%-30%</w:t>
            </w:r>
            <w:r>
              <w:rPr>
                <w:rFonts w:ascii="仿宋" w:eastAsia="仿宋" w:hAnsi="仿宋" w:cs="宋体" w:hint="eastAsia"/>
                <w:kern w:val="0"/>
                <w:sz w:val="20"/>
                <w:szCs w:val="20"/>
              </w:rPr>
              <w:t>（含）的扣</w:t>
            </w:r>
            <w:r>
              <w:rPr>
                <w:rFonts w:ascii="仿宋" w:eastAsia="仿宋" w:hAnsi="仿宋" w:cs="宋体" w:hint="eastAsia"/>
                <w:kern w:val="0"/>
                <w:sz w:val="20"/>
                <w:szCs w:val="20"/>
              </w:rPr>
              <w:t>3</w:t>
            </w:r>
            <w:r>
              <w:rPr>
                <w:rFonts w:ascii="仿宋" w:eastAsia="仿宋" w:hAnsi="仿宋" w:cs="宋体" w:hint="eastAsia"/>
                <w:kern w:val="0"/>
                <w:sz w:val="20"/>
                <w:szCs w:val="20"/>
              </w:rPr>
              <w:t>分，未完成率达到</w:t>
            </w:r>
            <w:r>
              <w:rPr>
                <w:rFonts w:ascii="仿宋" w:eastAsia="仿宋" w:hAnsi="仿宋" w:cs="宋体" w:hint="eastAsia"/>
                <w:kern w:val="0"/>
                <w:sz w:val="20"/>
                <w:szCs w:val="20"/>
              </w:rPr>
              <w:t>10%-20%</w:t>
            </w:r>
            <w:r>
              <w:rPr>
                <w:rFonts w:ascii="仿宋" w:eastAsia="仿宋" w:hAnsi="仿宋" w:cs="宋体" w:hint="eastAsia"/>
                <w:kern w:val="0"/>
                <w:sz w:val="20"/>
                <w:szCs w:val="20"/>
              </w:rPr>
              <w:t>（含）的扣</w:t>
            </w:r>
            <w:r>
              <w:rPr>
                <w:rFonts w:ascii="仿宋" w:eastAsia="仿宋" w:hAnsi="仿宋" w:cs="宋体" w:hint="eastAsia"/>
                <w:kern w:val="0"/>
                <w:sz w:val="20"/>
                <w:szCs w:val="20"/>
              </w:rPr>
              <w:t>2</w:t>
            </w:r>
            <w:r>
              <w:rPr>
                <w:rFonts w:ascii="仿宋" w:eastAsia="仿宋" w:hAnsi="仿宋" w:cs="宋体" w:hint="eastAsia"/>
                <w:kern w:val="0"/>
                <w:sz w:val="20"/>
                <w:szCs w:val="20"/>
              </w:rPr>
              <w:t>分，未完成率</w:t>
            </w:r>
            <w:r>
              <w:rPr>
                <w:rFonts w:ascii="仿宋" w:eastAsia="仿宋" w:hAnsi="仿宋" w:cs="宋体" w:hint="eastAsia"/>
                <w:kern w:val="0"/>
                <w:sz w:val="20"/>
                <w:szCs w:val="20"/>
              </w:rPr>
              <w:t>10%</w:t>
            </w:r>
            <w:r>
              <w:rPr>
                <w:rFonts w:ascii="仿宋" w:eastAsia="仿宋" w:hAnsi="仿宋" w:cs="宋体" w:hint="eastAsia"/>
                <w:kern w:val="0"/>
                <w:sz w:val="20"/>
                <w:szCs w:val="20"/>
              </w:rPr>
              <w:t>（含）以下的扣</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5</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项目产出质量达标率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项目完成后，项目完成的质量达标产出数与实际产出数的比率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质量达标率</w:t>
            </w:r>
            <w:r>
              <w:rPr>
                <w:rFonts w:ascii="仿宋" w:eastAsia="仿宋" w:hAnsi="仿宋" w:cs="宋体" w:hint="eastAsia"/>
                <w:kern w:val="0"/>
                <w:sz w:val="20"/>
                <w:szCs w:val="20"/>
              </w:rPr>
              <w:t>100%</w:t>
            </w:r>
            <w:r>
              <w:rPr>
                <w:rFonts w:ascii="仿宋" w:eastAsia="仿宋" w:hAnsi="仿宋" w:cs="宋体" w:hint="eastAsia"/>
                <w:kern w:val="0"/>
                <w:sz w:val="20"/>
                <w:szCs w:val="20"/>
              </w:rPr>
              <w:t>计</w:t>
            </w:r>
            <w:r>
              <w:rPr>
                <w:rFonts w:ascii="仿宋" w:eastAsia="仿宋" w:hAnsi="仿宋" w:cs="宋体" w:hint="eastAsia"/>
                <w:kern w:val="0"/>
                <w:sz w:val="20"/>
                <w:szCs w:val="20"/>
              </w:rPr>
              <w:t>5</w:t>
            </w:r>
            <w:r>
              <w:rPr>
                <w:rFonts w:ascii="仿宋" w:eastAsia="仿宋" w:hAnsi="仿宋" w:cs="宋体" w:hint="eastAsia"/>
                <w:kern w:val="0"/>
                <w:sz w:val="20"/>
                <w:szCs w:val="20"/>
              </w:rPr>
              <w:t>分，质量达标率</w:t>
            </w:r>
            <w:r>
              <w:rPr>
                <w:rFonts w:ascii="仿宋" w:eastAsia="仿宋" w:hAnsi="仿宋" w:cs="宋体" w:hint="eastAsia"/>
                <w:kern w:val="0"/>
                <w:sz w:val="20"/>
                <w:szCs w:val="20"/>
              </w:rPr>
              <w:t>80%</w:t>
            </w:r>
            <w:r>
              <w:rPr>
                <w:rFonts w:ascii="仿宋" w:eastAsia="仿宋" w:hAnsi="仿宋" w:cs="宋体" w:hint="eastAsia"/>
                <w:kern w:val="0"/>
                <w:sz w:val="20"/>
                <w:szCs w:val="20"/>
              </w:rPr>
              <w:t>得</w:t>
            </w:r>
            <w:r>
              <w:rPr>
                <w:rFonts w:ascii="仿宋" w:eastAsia="仿宋" w:hAnsi="仿宋" w:cs="宋体" w:hint="eastAsia"/>
                <w:kern w:val="0"/>
                <w:sz w:val="20"/>
                <w:szCs w:val="20"/>
              </w:rPr>
              <w:t>3</w:t>
            </w:r>
            <w:r>
              <w:rPr>
                <w:rFonts w:ascii="仿宋" w:eastAsia="仿宋" w:hAnsi="仿宋" w:cs="宋体" w:hint="eastAsia"/>
                <w:kern w:val="0"/>
                <w:sz w:val="20"/>
                <w:szCs w:val="20"/>
              </w:rPr>
              <w:t>分，质量达标率</w:t>
            </w:r>
            <w:r>
              <w:rPr>
                <w:rFonts w:ascii="仿宋" w:eastAsia="仿宋" w:hAnsi="仿宋" w:cs="宋体" w:hint="eastAsia"/>
                <w:kern w:val="0"/>
                <w:sz w:val="20"/>
                <w:szCs w:val="20"/>
              </w:rPr>
              <w:t>80%</w:t>
            </w:r>
            <w:r>
              <w:rPr>
                <w:rFonts w:ascii="仿宋" w:eastAsia="仿宋" w:hAnsi="仿宋" w:cs="宋体" w:hint="eastAsia"/>
                <w:kern w:val="0"/>
                <w:sz w:val="20"/>
                <w:szCs w:val="20"/>
              </w:rPr>
              <w:t>以下得</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5</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项目完成时</w:t>
            </w:r>
            <w:r>
              <w:rPr>
                <w:rFonts w:ascii="仿宋" w:eastAsia="仿宋" w:hAnsi="仿宋" w:cs="宋体" w:hint="eastAsia"/>
                <w:kern w:val="0"/>
                <w:sz w:val="20"/>
                <w:szCs w:val="20"/>
              </w:rPr>
              <w:lastRenderedPageBreak/>
              <w:t>效</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lastRenderedPageBreak/>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项目是否按申报资</w:t>
            </w:r>
            <w:r>
              <w:rPr>
                <w:rFonts w:ascii="仿宋" w:eastAsia="仿宋" w:hAnsi="仿宋" w:cs="宋体" w:hint="eastAsia"/>
                <w:kern w:val="0"/>
                <w:sz w:val="20"/>
                <w:szCs w:val="20"/>
              </w:rPr>
              <w:lastRenderedPageBreak/>
              <w:t>料的计划时间完成</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lastRenderedPageBreak/>
              <w:t>计划时间内完成</w:t>
            </w:r>
            <w:r>
              <w:rPr>
                <w:rFonts w:ascii="仿宋" w:eastAsia="仿宋" w:hAnsi="仿宋" w:cs="宋体" w:hint="eastAsia"/>
                <w:kern w:val="0"/>
                <w:sz w:val="20"/>
                <w:szCs w:val="20"/>
              </w:rPr>
              <w:t>100</w:t>
            </w:r>
            <w:r>
              <w:rPr>
                <w:rFonts w:ascii="仿宋" w:eastAsia="仿宋" w:hAnsi="仿宋" w:cs="宋体" w:hint="eastAsia"/>
                <w:kern w:val="0"/>
                <w:sz w:val="20"/>
                <w:szCs w:val="20"/>
              </w:rPr>
              <w:t>％得</w:t>
            </w:r>
            <w:r>
              <w:rPr>
                <w:rFonts w:ascii="仿宋" w:eastAsia="仿宋" w:hAnsi="仿宋" w:cs="宋体" w:hint="eastAsia"/>
                <w:kern w:val="0"/>
                <w:sz w:val="20"/>
                <w:szCs w:val="20"/>
              </w:rPr>
              <w:t>2</w:t>
            </w:r>
            <w:r>
              <w:rPr>
                <w:rFonts w:ascii="仿宋" w:eastAsia="仿宋" w:hAnsi="仿宋" w:cs="宋体" w:hint="eastAsia"/>
                <w:kern w:val="0"/>
                <w:sz w:val="20"/>
                <w:szCs w:val="20"/>
              </w:rPr>
              <w:t>分，完成</w:t>
            </w:r>
            <w:r>
              <w:rPr>
                <w:rFonts w:ascii="仿宋" w:eastAsia="仿宋" w:hAnsi="仿宋" w:cs="宋体" w:hint="eastAsia"/>
                <w:kern w:val="0"/>
                <w:sz w:val="20"/>
                <w:szCs w:val="20"/>
              </w:rPr>
              <w:lastRenderedPageBreak/>
              <w:t>80</w:t>
            </w:r>
            <w:r>
              <w:rPr>
                <w:rFonts w:ascii="仿宋" w:eastAsia="仿宋" w:hAnsi="仿宋" w:cs="宋体" w:hint="eastAsia"/>
                <w:kern w:val="0"/>
                <w:sz w:val="20"/>
                <w:szCs w:val="20"/>
              </w:rPr>
              <w:t>％得</w:t>
            </w:r>
            <w:r>
              <w:rPr>
                <w:rFonts w:ascii="仿宋" w:eastAsia="仿宋" w:hAnsi="仿宋" w:cs="宋体" w:hint="eastAsia"/>
                <w:kern w:val="0"/>
                <w:sz w:val="20"/>
                <w:szCs w:val="20"/>
              </w:rPr>
              <w:t>1</w:t>
            </w:r>
            <w:r>
              <w:rPr>
                <w:rFonts w:ascii="仿宋" w:eastAsia="仿宋" w:hAnsi="仿宋" w:cs="宋体" w:hint="eastAsia"/>
                <w:kern w:val="0"/>
                <w:sz w:val="20"/>
                <w:szCs w:val="20"/>
              </w:rPr>
              <w:t>分，完成</w:t>
            </w:r>
            <w:r>
              <w:rPr>
                <w:rFonts w:ascii="仿宋" w:eastAsia="仿宋" w:hAnsi="仿宋" w:cs="宋体" w:hint="eastAsia"/>
                <w:kern w:val="0"/>
                <w:sz w:val="20"/>
                <w:szCs w:val="20"/>
              </w:rPr>
              <w:t>60</w:t>
            </w:r>
            <w:r>
              <w:rPr>
                <w:rFonts w:ascii="仿宋" w:eastAsia="仿宋" w:hAnsi="仿宋" w:cs="宋体" w:hint="eastAsia"/>
                <w:kern w:val="0"/>
                <w:sz w:val="20"/>
                <w:szCs w:val="20"/>
              </w:rPr>
              <w:t>％得</w:t>
            </w:r>
            <w:r>
              <w:rPr>
                <w:rFonts w:ascii="仿宋" w:eastAsia="仿宋" w:hAnsi="仿宋" w:cs="宋体" w:hint="eastAsia"/>
                <w:kern w:val="0"/>
                <w:sz w:val="20"/>
                <w:szCs w:val="20"/>
              </w:rPr>
              <w:t>0.5</w:t>
            </w:r>
            <w:r>
              <w:rPr>
                <w:rFonts w:ascii="仿宋" w:eastAsia="仿宋" w:hAnsi="仿宋" w:cs="宋体" w:hint="eastAsia"/>
                <w:kern w:val="0"/>
                <w:sz w:val="20"/>
                <w:szCs w:val="20"/>
              </w:rPr>
              <w:t>分，完成</w:t>
            </w:r>
            <w:r>
              <w:rPr>
                <w:rFonts w:ascii="仿宋" w:eastAsia="仿宋" w:hAnsi="仿宋" w:cs="宋体" w:hint="eastAsia"/>
                <w:kern w:val="0"/>
                <w:sz w:val="20"/>
                <w:szCs w:val="20"/>
              </w:rPr>
              <w:t>60</w:t>
            </w:r>
            <w:r>
              <w:rPr>
                <w:rFonts w:ascii="仿宋" w:eastAsia="仿宋" w:hAnsi="仿宋" w:cs="宋体" w:hint="eastAsia"/>
                <w:kern w:val="0"/>
                <w:sz w:val="20"/>
                <w:szCs w:val="20"/>
              </w:rPr>
              <w:t>％以下得</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lastRenderedPageBreak/>
              <w:t>1.5</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项目成本节约率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完成项目计划工作目标的实际节约成本与计划成本的比率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该项得分</w:t>
            </w:r>
            <w:r>
              <w:rPr>
                <w:rFonts w:ascii="仿宋" w:eastAsia="仿宋" w:hAnsi="仿宋" w:cs="宋体" w:hint="eastAsia"/>
                <w:kern w:val="0"/>
                <w:sz w:val="20"/>
                <w:szCs w:val="20"/>
              </w:rPr>
              <w:t>=</w:t>
            </w:r>
            <w:r>
              <w:rPr>
                <w:rFonts w:ascii="仿宋" w:eastAsia="仿宋" w:hAnsi="仿宋" w:cs="宋体" w:hint="eastAsia"/>
                <w:kern w:val="0"/>
                <w:sz w:val="20"/>
                <w:szCs w:val="20"/>
              </w:rPr>
              <w:t>申报资料的计划投资成本</w:t>
            </w:r>
            <w:r>
              <w:rPr>
                <w:rFonts w:ascii="仿宋" w:eastAsia="仿宋" w:hAnsi="仿宋" w:cs="宋体" w:hint="eastAsia"/>
                <w:kern w:val="0"/>
                <w:sz w:val="20"/>
                <w:szCs w:val="20"/>
              </w:rPr>
              <w:t>/</w:t>
            </w:r>
            <w:r>
              <w:rPr>
                <w:rFonts w:ascii="仿宋" w:eastAsia="仿宋" w:hAnsi="仿宋" w:cs="宋体" w:hint="eastAsia"/>
                <w:kern w:val="0"/>
                <w:sz w:val="20"/>
                <w:szCs w:val="20"/>
              </w:rPr>
              <w:t>项目实际投资成本×</w:t>
            </w:r>
            <w:r>
              <w:rPr>
                <w:rFonts w:ascii="仿宋" w:eastAsia="仿宋" w:hAnsi="仿宋" w:cs="宋体" w:hint="eastAsia"/>
                <w:kern w:val="0"/>
                <w:sz w:val="20"/>
                <w:szCs w:val="20"/>
              </w:rPr>
              <w:t>3</w:t>
            </w:r>
            <w:r>
              <w:rPr>
                <w:rFonts w:ascii="仿宋" w:eastAsia="仿宋" w:hAnsi="仿宋" w:cs="宋体" w:hint="eastAsia"/>
                <w:kern w:val="0"/>
                <w:sz w:val="20"/>
                <w:szCs w:val="20"/>
              </w:rPr>
              <w:t>分，满分</w:t>
            </w:r>
            <w:r>
              <w:rPr>
                <w:rFonts w:ascii="仿宋" w:eastAsia="仿宋" w:hAnsi="仿宋" w:cs="宋体" w:hint="eastAsia"/>
                <w:kern w:val="0"/>
                <w:sz w:val="20"/>
                <w:szCs w:val="20"/>
              </w:rPr>
              <w:t>3</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3</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项目效果</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经济效益</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项目实施对</w:t>
            </w:r>
            <w:proofErr w:type="gramStart"/>
            <w:r>
              <w:rPr>
                <w:rFonts w:ascii="仿宋" w:eastAsia="仿宋" w:hAnsi="仿宋" w:cs="宋体" w:hint="eastAsia"/>
                <w:kern w:val="0"/>
                <w:sz w:val="20"/>
                <w:szCs w:val="20"/>
              </w:rPr>
              <w:t>原贫困</w:t>
            </w:r>
            <w:proofErr w:type="gramEnd"/>
            <w:r>
              <w:rPr>
                <w:rFonts w:ascii="仿宋" w:eastAsia="仿宋" w:hAnsi="仿宋" w:cs="宋体" w:hint="eastAsia"/>
                <w:kern w:val="0"/>
                <w:sz w:val="20"/>
                <w:szCs w:val="20"/>
              </w:rPr>
              <w:t>地区人均收入所带来的变化，对照实际完成情况与项目申报确定的经济指标来确定得分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完成经济指标计</w:t>
            </w:r>
            <w:r>
              <w:rPr>
                <w:rFonts w:ascii="仿宋" w:eastAsia="仿宋" w:hAnsi="仿宋" w:cs="宋体" w:hint="eastAsia"/>
                <w:kern w:val="0"/>
                <w:sz w:val="20"/>
                <w:szCs w:val="20"/>
              </w:rPr>
              <w:t>6</w:t>
            </w:r>
            <w:r>
              <w:rPr>
                <w:rFonts w:ascii="仿宋" w:eastAsia="仿宋" w:hAnsi="仿宋" w:cs="宋体" w:hint="eastAsia"/>
                <w:kern w:val="0"/>
                <w:sz w:val="20"/>
                <w:szCs w:val="20"/>
              </w:rPr>
              <w:t>分，完成度减少</w:t>
            </w:r>
            <w:r>
              <w:rPr>
                <w:rFonts w:ascii="仿宋" w:eastAsia="仿宋" w:hAnsi="仿宋" w:cs="宋体" w:hint="eastAsia"/>
                <w:kern w:val="0"/>
                <w:sz w:val="20"/>
                <w:szCs w:val="20"/>
              </w:rPr>
              <w:t>5%</w:t>
            </w:r>
            <w:r>
              <w:rPr>
                <w:rFonts w:ascii="仿宋" w:eastAsia="仿宋" w:hAnsi="仿宋" w:cs="宋体" w:hint="eastAsia"/>
                <w:kern w:val="0"/>
                <w:sz w:val="20"/>
                <w:szCs w:val="20"/>
              </w:rPr>
              <w:t>扣</w:t>
            </w:r>
            <w:r>
              <w:rPr>
                <w:rFonts w:ascii="仿宋" w:eastAsia="仿宋" w:hAnsi="仿宋" w:cs="宋体" w:hint="eastAsia"/>
                <w:kern w:val="0"/>
                <w:sz w:val="20"/>
                <w:szCs w:val="20"/>
              </w:rPr>
              <w:t>1</w:t>
            </w:r>
            <w:r>
              <w:rPr>
                <w:rFonts w:ascii="仿宋" w:eastAsia="仿宋" w:hAnsi="仿宋" w:cs="宋体" w:hint="eastAsia"/>
                <w:kern w:val="0"/>
                <w:sz w:val="20"/>
                <w:szCs w:val="20"/>
              </w:rPr>
              <w:t>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6</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社会效益</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8</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对照实际完成情况与项目申报确定的社会效益指标来确定得分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完成社会效益指标计</w:t>
            </w:r>
            <w:r>
              <w:rPr>
                <w:rFonts w:ascii="仿宋" w:eastAsia="仿宋" w:hAnsi="仿宋" w:cs="宋体"/>
                <w:kern w:val="0"/>
                <w:sz w:val="20"/>
                <w:szCs w:val="20"/>
              </w:rPr>
              <w:t>8</w:t>
            </w:r>
            <w:r>
              <w:rPr>
                <w:rFonts w:ascii="仿宋" w:eastAsia="仿宋" w:hAnsi="仿宋" w:cs="宋体"/>
                <w:kern w:val="0"/>
                <w:sz w:val="20"/>
                <w:szCs w:val="20"/>
              </w:rPr>
              <w:t>分，完成度减少</w:t>
            </w:r>
            <w:r>
              <w:rPr>
                <w:rFonts w:ascii="仿宋" w:eastAsia="仿宋" w:hAnsi="仿宋" w:cs="宋体"/>
                <w:kern w:val="0"/>
                <w:sz w:val="20"/>
                <w:szCs w:val="20"/>
              </w:rPr>
              <w:t>5%</w:t>
            </w:r>
            <w:r>
              <w:rPr>
                <w:rFonts w:ascii="仿宋" w:eastAsia="仿宋" w:hAnsi="仿宋" w:cs="宋体"/>
                <w:kern w:val="0"/>
                <w:sz w:val="20"/>
                <w:szCs w:val="20"/>
              </w:rPr>
              <w:t>扣</w:t>
            </w:r>
            <w:r>
              <w:rPr>
                <w:rFonts w:ascii="仿宋" w:eastAsia="仿宋" w:hAnsi="仿宋" w:cs="宋体"/>
                <w:kern w:val="0"/>
                <w:sz w:val="20"/>
                <w:szCs w:val="20"/>
              </w:rPr>
              <w:t>1</w:t>
            </w:r>
            <w:r>
              <w:rPr>
                <w:rFonts w:ascii="仿宋" w:eastAsia="仿宋" w:hAnsi="仿宋" w:cs="宋体"/>
                <w:kern w:val="0"/>
                <w:sz w:val="20"/>
                <w:szCs w:val="20"/>
              </w:rPr>
              <w:t>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8</w:t>
            </w:r>
          </w:p>
        </w:tc>
      </w:tr>
      <w:tr w:rsidR="00135719">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35719" w:rsidRDefault="00135719">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社会公众满意度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社会公众或服务对象对项目实施效果的满意程度</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满意度达到</w:t>
            </w:r>
            <w:r>
              <w:rPr>
                <w:rFonts w:ascii="仿宋" w:eastAsia="仿宋" w:hAnsi="仿宋" w:cs="宋体" w:hint="eastAsia"/>
                <w:kern w:val="0"/>
                <w:sz w:val="20"/>
                <w:szCs w:val="20"/>
              </w:rPr>
              <w:t>90%</w:t>
            </w:r>
            <w:r>
              <w:rPr>
                <w:rFonts w:ascii="仿宋" w:eastAsia="仿宋" w:hAnsi="仿宋" w:cs="宋体" w:hint="eastAsia"/>
                <w:kern w:val="0"/>
                <w:sz w:val="20"/>
                <w:szCs w:val="20"/>
              </w:rPr>
              <w:t>（含）以上计</w:t>
            </w:r>
            <w:r>
              <w:rPr>
                <w:rFonts w:ascii="仿宋" w:eastAsia="仿宋" w:hAnsi="仿宋" w:cs="宋体" w:hint="eastAsia"/>
                <w:kern w:val="0"/>
                <w:sz w:val="20"/>
                <w:szCs w:val="20"/>
              </w:rPr>
              <w:t>6</w:t>
            </w:r>
            <w:r>
              <w:rPr>
                <w:rFonts w:ascii="仿宋" w:eastAsia="仿宋" w:hAnsi="仿宋" w:cs="宋体" w:hint="eastAsia"/>
                <w:kern w:val="0"/>
                <w:sz w:val="20"/>
                <w:szCs w:val="20"/>
              </w:rPr>
              <w:t>分，</w:t>
            </w:r>
            <w:r>
              <w:rPr>
                <w:rFonts w:ascii="仿宋" w:eastAsia="仿宋" w:hAnsi="仿宋" w:cs="宋体" w:hint="eastAsia"/>
                <w:kern w:val="0"/>
                <w:sz w:val="20"/>
                <w:szCs w:val="20"/>
              </w:rPr>
              <w:t>80%</w:t>
            </w:r>
            <w:r>
              <w:rPr>
                <w:rFonts w:ascii="仿宋" w:eastAsia="仿宋" w:hAnsi="仿宋" w:cs="宋体" w:hint="eastAsia"/>
                <w:kern w:val="0"/>
                <w:sz w:val="20"/>
                <w:szCs w:val="20"/>
              </w:rPr>
              <w:t>（含）</w:t>
            </w:r>
            <w:r>
              <w:rPr>
                <w:rFonts w:ascii="仿宋" w:eastAsia="仿宋" w:hAnsi="仿宋" w:cs="宋体" w:hint="eastAsia"/>
                <w:kern w:val="0"/>
                <w:sz w:val="20"/>
                <w:szCs w:val="20"/>
              </w:rPr>
              <w:t>-90%</w:t>
            </w:r>
            <w:r>
              <w:rPr>
                <w:rFonts w:ascii="仿宋" w:eastAsia="仿宋" w:hAnsi="仿宋" w:cs="宋体" w:hint="eastAsia"/>
                <w:kern w:val="0"/>
                <w:sz w:val="20"/>
                <w:szCs w:val="20"/>
              </w:rPr>
              <w:t>计</w:t>
            </w:r>
            <w:r>
              <w:rPr>
                <w:rFonts w:ascii="仿宋" w:eastAsia="仿宋" w:hAnsi="仿宋" w:cs="宋体" w:hint="eastAsia"/>
                <w:kern w:val="0"/>
                <w:sz w:val="20"/>
                <w:szCs w:val="20"/>
              </w:rPr>
              <w:t>4</w:t>
            </w:r>
            <w:r>
              <w:rPr>
                <w:rFonts w:ascii="仿宋" w:eastAsia="仿宋" w:hAnsi="仿宋" w:cs="宋体" w:hint="eastAsia"/>
                <w:kern w:val="0"/>
                <w:sz w:val="20"/>
                <w:szCs w:val="20"/>
              </w:rPr>
              <w:t>分，</w:t>
            </w:r>
            <w:r>
              <w:rPr>
                <w:rFonts w:ascii="仿宋" w:eastAsia="仿宋" w:hAnsi="仿宋" w:cs="宋体" w:hint="eastAsia"/>
                <w:kern w:val="0"/>
                <w:sz w:val="20"/>
                <w:szCs w:val="20"/>
              </w:rPr>
              <w:t>70%</w:t>
            </w:r>
            <w:r>
              <w:rPr>
                <w:rFonts w:ascii="仿宋" w:eastAsia="仿宋" w:hAnsi="仿宋" w:cs="宋体" w:hint="eastAsia"/>
                <w:kern w:val="0"/>
                <w:sz w:val="20"/>
                <w:szCs w:val="20"/>
              </w:rPr>
              <w:t>（含）</w:t>
            </w:r>
            <w:r>
              <w:rPr>
                <w:rFonts w:ascii="仿宋" w:eastAsia="仿宋" w:hAnsi="仿宋" w:cs="宋体" w:hint="eastAsia"/>
                <w:kern w:val="0"/>
                <w:sz w:val="20"/>
                <w:szCs w:val="20"/>
              </w:rPr>
              <w:t>-80%</w:t>
            </w:r>
            <w:r>
              <w:rPr>
                <w:rFonts w:ascii="仿宋" w:eastAsia="仿宋" w:hAnsi="仿宋" w:cs="宋体" w:hint="eastAsia"/>
                <w:kern w:val="0"/>
                <w:sz w:val="20"/>
                <w:szCs w:val="20"/>
              </w:rPr>
              <w:t>以上计</w:t>
            </w:r>
            <w:r>
              <w:rPr>
                <w:rFonts w:ascii="仿宋" w:eastAsia="仿宋" w:hAnsi="仿宋" w:cs="宋体" w:hint="eastAsia"/>
                <w:kern w:val="0"/>
                <w:sz w:val="20"/>
                <w:szCs w:val="20"/>
              </w:rPr>
              <w:t>2</w:t>
            </w:r>
            <w:r>
              <w:rPr>
                <w:rFonts w:ascii="仿宋" w:eastAsia="仿宋" w:hAnsi="仿宋" w:cs="宋体" w:hint="eastAsia"/>
                <w:kern w:val="0"/>
                <w:sz w:val="20"/>
                <w:szCs w:val="20"/>
              </w:rPr>
              <w:t>分，低于</w:t>
            </w:r>
            <w:r>
              <w:rPr>
                <w:rFonts w:ascii="仿宋" w:eastAsia="仿宋" w:hAnsi="仿宋" w:cs="宋体" w:hint="eastAsia"/>
                <w:kern w:val="0"/>
                <w:sz w:val="20"/>
                <w:szCs w:val="20"/>
              </w:rPr>
              <w:t>70%</w:t>
            </w:r>
            <w:r>
              <w:rPr>
                <w:rFonts w:ascii="仿宋" w:eastAsia="仿宋" w:hAnsi="仿宋" w:cs="宋体" w:hint="eastAsia"/>
                <w:kern w:val="0"/>
                <w:sz w:val="20"/>
                <w:szCs w:val="20"/>
              </w:rPr>
              <w:t>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6</w:t>
            </w:r>
          </w:p>
        </w:tc>
      </w:tr>
      <w:tr w:rsidR="00135719">
        <w:tc>
          <w:tcPr>
            <w:tcW w:w="288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合</w:t>
            </w:r>
            <w:r>
              <w:rPr>
                <w:rFonts w:ascii="Calibri" w:eastAsia="仿宋" w:hAnsi="Calibri" w:cs="Calibri"/>
                <w:b/>
                <w:bCs/>
                <w:kern w:val="0"/>
                <w:sz w:val="20"/>
                <w:szCs w:val="20"/>
              </w:rPr>
              <w:t>    </w:t>
            </w:r>
            <w:r>
              <w:rPr>
                <w:rFonts w:ascii="仿宋" w:eastAsia="仿宋" w:hAnsi="仿宋" w:cs="宋体" w:hint="eastAsia"/>
                <w:b/>
                <w:bCs/>
                <w:kern w:val="0"/>
                <w:sz w:val="20"/>
                <w:szCs w:val="20"/>
              </w:rPr>
              <w:t>计</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100</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Calibri" w:eastAsia="仿宋" w:hAnsi="Calibri" w:cs="Calibri"/>
                <w:kern w:val="0"/>
                <w:sz w:val="20"/>
                <w:szCs w:val="20"/>
              </w:rPr>
              <w:t> </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left"/>
              <w:rPr>
                <w:rFonts w:ascii="宋体" w:hAnsi="宋体" w:cs="宋体"/>
                <w:kern w:val="0"/>
                <w:szCs w:val="24"/>
              </w:rPr>
            </w:pPr>
            <w:r>
              <w:rPr>
                <w:rFonts w:ascii="Calibri" w:eastAsia="仿宋" w:hAnsi="Calibri" w:cs="Calibri"/>
                <w:kern w:val="0"/>
                <w:sz w:val="20"/>
                <w:szCs w:val="20"/>
              </w:rP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135719" w:rsidRDefault="00FC2241">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9</w:t>
            </w:r>
            <w:r>
              <w:rPr>
                <w:rFonts w:ascii="仿宋" w:eastAsia="仿宋" w:hAnsi="仿宋" w:cs="宋体"/>
                <w:b/>
                <w:bCs/>
                <w:color w:val="000000"/>
                <w:kern w:val="0"/>
                <w:sz w:val="20"/>
                <w:szCs w:val="20"/>
              </w:rPr>
              <w:t>1.5</w:t>
            </w:r>
          </w:p>
        </w:tc>
      </w:tr>
    </w:tbl>
    <w:p w:rsidR="00135719" w:rsidRDefault="00FC2241">
      <w:pPr>
        <w:pStyle w:val="1"/>
        <w:ind w:firstLine="562"/>
      </w:pPr>
      <w:r>
        <w:rPr>
          <w:rFonts w:hint="eastAsia"/>
        </w:rPr>
        <w:t>六、存在问题及建议</w:t>
      </w:r>
    </w:p>
    <w:p w:rsidR="00135719" w:rsidRDefault="00FC2241">
      <w:pPr>
        <w:pStyle w:val="2"/>
      </w:pPr>
      <w:r>
        <w:rPr>
          <w:rFonts w:hint="eastAsia"/>
        </w:rPr>
        <w:t>（一）存在的主要问题</w:t>
      </w:r>
    </w:p>
    <w:p w:rsidR="00135719" w:rsidRDefault="00FC2241">
      <w:pPr>
        <w:widowControl/>
        <w:ind w:firstLine="480"/>
        <w:rPr>
          <w:rFonts w:ascii="宋体" w:hAnsi="宋体" w:cs="宋体"/>
          <w:color w:val="333333"/>
          <w:kern w:val="0"/>
          <w:szCs w:val="24"/>
        </w:rPr>
      </w:pPr>
      <w:r>
        <w:rPr>
          <w:rFonts w:ascii="宋体" w:hAnsi="宋体" w:cs="宋体" w:hint="eastAsia"/>
          <w:color w:val="333333"/>
          <w:kern w:val="0"/>
          <w:szCs w:val="24"/>
        </w:rPr>
        <w:t>1</w:t>
      </w:r>
      <w:r>
        <w:rPr>
          <w:rFonts w:ascii="宋体" w:hAnsi="宋体" w:cs="宋体" w:hint="eastAsia"/>
          <w:color w:val="333333"/>
          <w:kern w:val="0"/>
          <w:szCs w:val="24"/>
        </w:rPr>
        <w:t>、项目已经竣工投产一年有余，资金拨付进度仅为</w:t>
      </w:r>
      <w:r>
        <w:rPr>
          <w:rFonts w:ascii="宋体" w:hAnsi="宋体" w:cs="宋体" w:hint="eastAsia"/>
          <w:color w:val="333333"/>
          <w:kern w:val="0"/>
          <w:szCs w:val="24"/>
        </w:rPr>
        <w:t>4</w:t>
      </w:r>
      <w:r>
        <w:rPr>
          <w:rFonts w:ascii="宋体" w:hAnsi="宋体" w:cs="宋体"/>
          <w:color w:val="333333"/>
          <w:kern w:val="0"/>
          <w:szCs w:val="24"/>
        </w:rPr>
        <w:t>3</w:t>
      </w:r>
      <w:r>
        <w:rPr>
          <w:rFonts w:ascii="宋体" w:hAnsi="宋体" w:cs="宋体" w:hint="eastAsia"/>
          <w:color w:val="333333"/>
          <w:kern w:val="0"/>
          <w:szCs w:val="24"/>
        </w:rPr>
        <w:t>%</w:t>
      </w:r>
      <w:r>
        <w:rPr>
          <w:rFonts w:ascii="宋体" w:hAnsi="宋体" w:cs="宋体" w:hint="eastAsia"/>
          <w:color w:val="333333"/>
          <w:kern w:val="0"/>
          <w:szCs w:val="24"/>
        </w:rPr>
        <w:t>。</w:t>
      </w:r>
    </w:p>
    <w:p w:rsidR="00135719" w:rsidRDefault="00FC2241">
      <w:pPr>
        <w:widowControl/>
        <w:ind w:firstLine="480"/>
        <w:rPr>
          <w:rFonts w:ascii="宋体" w:hAnsi="宋体" w:cs="宋体"/>
          <w:kern w:val="0"/>
          <w:szCs w:val="24"/>
        </w:rPr>
      </w:pPr>
      <w:r>
        <w:rPr>
          <w:rFonts w:ascii="宋体" w:hAnsi="宋体" w:cs="宋体"/>
          <w:color w:val="333333"/>
          <w:kern w:val="0"/>
          <w:szCs w:val="24"/>
        </w:rPr>
        <w:t>2</w:t>
      </w:r>
      <w:r>
        <w:rPr>
          <w:rFonts w:ascii="宋体" w:hAnsi="宋体" w:cs="宋体" w:hint="eastAsia"/>
          <w:color w:val="333333"/>
          <w:kern w:val="0"/>
          <w:szCs w:val="24"/>
        </w:rPr>
        <w:t>、</w:t>
      </w:r>
      <w:r w:rsidRPr="00FC2241">
        <w:rPr>
          <w:rFonts w:ascii="宋体" w:hAnsi="宋体" w:cs="宋体" w:hint="eastAsia"/>
          <w:kern w:val="0"/>
          <w:szCs w:val="24"/>
        </w:rPr>
        <w:t>项目承租方</w:t>
      </w:r>
      <w:proofErr w:type="gramStart"/>
      <w:r w:rsidRPr="00FC2241">
        <w:rPr>
          <w:rFonts w:ascii="宋体" w:hAnsi="宋体" w:cs="宋体" w:hint="eastAsia"/>
          <w:kern w:val="0"/>
          <w:szCs w:val="24"/>
        </w:rPr>
        <w:t>镇赉县易和</w:t>
      </w:r>
      <w:proofErr w:type="gramEnd"/>
      <w:r w:rsidRPr="00FC2241">
        <w:rPr>
          <w:rFonts w:ascii="宋体" w:hAnsi="宋体" w:cs="宋体" w:hint="eastAsia"/>
          <w:kern w:val="0"/>
          <w:szCs w:val="24"/>
        </w:rPr>
        <w:t>畜牧养殖有限公司</w:t>
      </w:r>
      <w:r>
        <w:rPr>
          <w:rFonts w:ascii="宋体" w:hAnsi="宋体" w:cs="宋体" w:hint="eastAsia"/>
          <w:kern w:val="0"/>
          <w:szCs w:val="24"/>
        </w:rPr>
        <w:t>未</w:t>
      </w:r>
      <w:r>
        <w:rPr>
          <w:rFonts w:ascii="宋体" w:hAnsi="宋体" w:cs="宋体" w:hint="eastAsia"/>
          <w:kern w:val="0"/>
          <w:szCs w:val="24"/>
        </w:rPr>
        <w:t>提供抵押物，涉农整合资金效益的安全无法保证。仅由几名财政开支人员提供书面担保，利用其财政工资作为抵押，抵押物不足值。</w:t>
      </w:r>
    </w:p>
    <w:p w:rsidR="00135719" w:rsidRDefault="00FC2241">
      <w:pPr>
        <w:pStyle w:val="2"/>
      </w:pPr>
      <w:bookmarkStart w:id="0" w:name="_Toc27421_WPSOffice_Level1"/>
      <w:r>
        <w:rPr>
          <w:rFonts w:hint="eastAsia"/>
        </w:rPr>
        <w:t>（二）建议</w:t>
      </w:r>
    </w:p>
    <w:p w:rsidR="00135719" w:rsidRDefault="00FC2241">
      <w:pPr>
        <w:widowControl/>
        <w:ind w:firstLine="480"/>
        <w:rPr>
          <w:rFonts w:ascii="宋体" w:hAnsi="宋体" w:cs="宋体"/>
          <w:color w:val="333333"/>
          <w:kern w:val="0"/>
          <w:szCs w:val="24"/>
        </w:rPr>
      </w:pPr>
      <w:r>
        <w:rPr>
          <w:rFonts w:ascii="宋体" w:hAnsi="宋体" w:cs="宋体"/>
          <w:color w:val="333333"/>
          <w:kern w:val="0"/>
          <w:szCs w:val="24"/>
        </w:rPr>
        <w:t>1</w:t>
      </w:r>
      <w:r>
        <w:rPr>
          <w:rFonts w:ascii="宋体" w:hAnsi="宋体" w:cs="宋体" w:hint="eastAsia"/>
          <w:color w:val="333333"/>
          <w:kern w:val="0"/>
          <w:szCs w:val="24"/>
        </w:rPr>
        <w:t>、主管单位积极与财政部门协调沟通，按照项目的形象进度及时请款，收到项目款后按照合理的手续及时向施工单位和提供服务的单位进行拨付</w:t>
      </w:r>
      <w:r>
        <w:rPr>
          <w:rFonts w:ascii="宋体" w:hAnsi="宋体" w:cs="宋体"/>
          <w:color w:val="333333"/>
          <w:kern w:val="0"/>
          <w:szCs w:val="24"/>
        </w:rPr>
        <w:t>。</w:t>
      </w:r>
    </w:p>
    <w:p w:rsidR="00135719" w:rsidRDefault="00FC2241">
      <w:pPr>
        <w:widowControl/>
        <w:ind w:firstLine="480"/>
        <w:rPr>
          <w:rFonts w:ascii="宋体" w:hAnsi="宋体" w:cs="宋体"/>
          <w:color w:val="333333"/>
          <w:kern w:val="0"/>
          <w:szCs w:val="24"/>
        </w:rPr>
      </w:pPr>
      <w:r>
        <w:rPr>
          <w:rFonts w:ascii="宋体" w:hAnsi="宋体" w:cs="宋体"/>
          <w:color w:val="333333"/>
          <w:kern w:val="0"/>
          <w:szCs w:val="24"/>
        </w:rPr>
        <w:t>2</w:t>
      </w:r>
      <w:r>
        <w:rPr>
          <w:rFonts w:ascii="宋体" w:hAnsi="宋体" w:cs="宋体" w:hint="eastAsia"/>
          <w:color w:val="333333"/>
          <w:kern w:val="0"/>
          <w:szCs w:val="24"/>
        </w:rPr>
        <w:t>、主管单位应按照《担保法》的要求，由承租者提供合法有效的抵押物，抵押物价值应等于或高于出租物价值，并办理完备的抵押手续，确保扶贫资金安</w:t>
      </w:r>
      <w:r>
        <w:rPr>
          <w:rFonts w:ascii="宋体" w:hAnsi="宋体" w:cs="宋体" w:hint="eastAsia"/>
          <w:color w:val="333333"/>
          <w:kern w:val="0"/>
          <w:szCs w:val="24"/>
        </w:rPr>
        <w:lastRenderedPageBreak/>
        <w:t>全。同时定期或不定期对承租单位或合作单位的经营状况进行评估，组织相关部门了解其经营情况、财务状况、社会舆情等，及时采取必要防范和补救措施，减少和化解资金风险。</w:t>
      </w:r>
    </w:p>
    <w:p w:rsidR="00135719" w:rsidRDefault="00135719">
      <w:pPr>
        <w:tabs>
          <w:tab w:val="left" w:pos="3360"/>
          <w:tab w:val="right" w:pos="9240"/>
        </w:tabs>
        <w:spacing w:line="460" w:lineRule="exact"/>
        <w:ind w:firstLine="562"/>
        <w:jc w:val="left"/>
        <w:rPr>
          <w:rFonts w:ascii="宋体" w:hAnsi="宋体" w:cs="Times New Roman"/>
          <w:b/>
          <w:bCs/>
          <w:color w:val="000000"/>
          <w:sz w:val="28"/>
        </w:rPr>
      </w:pPr>
    </w:p>
    <w:p w:rsidR="00135719" w:rsidRDefault="00135719">
      <w:pPr>
        <w:tabs>
          <w:tab w:val="left" w:pos="3360"/>
          <w:tab w:val="right" w:pos="9240"/>
        </w:tabs>
        <w:spacing w:line="460" w:lineRule="exact"/>
        <w:ind w:firstLine="562"/>
        <w:jc w:val="left"/>
        <w:rPr>
          <w:rFonts w:ascii="宋体" w:hAnsi="宋体" w:cs="Times New Roman"/>
          <w:b/>
          <w:bCs/>
          <w:color w:val="000000"/>
          <w:sz w:val="28"/>
        </w:rPr>
      </w:pPr>
    </w:p>
    <w:p w:rsidR="00FC2241" w:rsidRDefault="00FC2241">
      <w:pPr>
        <w:tabs>
          <w:tab w:val="left" w:pos="3360"/>
          <w:tab w:val="right" w:pos="9240"/>
        </w:tabs>
        <w:spacing w:line="460" w:lineRule="exact"/>
        <w:ind w:firstLine="562"/>
        <w:jc w:val="left"/>
        <w:rPr>
          <w:rFonts w:ascii="宋体" w:hAnsi="宋体" w:cs="Times New Roman"/>
          <w:b/>
          <w:bCs/>
          <w:color w:val="000000"/>
          <w:sz w:val="28"/>
        </w:rPr>
      </w:pPr>
    </w:p>
    <w:p w:rsidR="00FC2241" w:rsidRDefault="00FC2241">
      <w:pPr>
        <w:tabs>
          <w:tab w:val="left" w:pos="3360"/>
          <w:tab w:val="right" w:pos="9240"/>
        </w:tabs>
        <w:spacing w:line="460" w:lineRule="exact"/>
        <w:ind w:firstLine="562"/>
        <w:jc w:val="left"/>
        <w:rPr>
          <w:rFonts w:ascii="宋体" w:hAnsi="宋体" w:cs="Times New Roman"/>
          <w:b/>
          <w:bCs/>
          <w:color w:val="000000"/>
          <w:sz w:val="28"/>
        </w:rPr>
      </w:pPr>
    </w:p>
    <w:p w:rsidR="00FC2241" w:rsidRDefault="00FC2241">
      <w:pPr>
        <w:tabs>
          <w:tab w:val="left" w:pos="3360"/>
          <w:tab w:val="right" w:pos="9240"/>
        </w:tabs>
        <w:spacing w:line="460" w:lineRule="exact"/>
        <w:ind w:firstLine="562"/>
        <w:jc w:val="left"/>
        <w:rPr>
          <w:rFonts w:ascii="宋体" w:hAnsi="宋体" w:cs="Times New Roman"/>
          <w:b/>
          <w:bCs/>
          <w:color w:val="000000"/>
          <w:sz w:val="28"/>
        </w:rPr>
      </w:pPr>
    </w:p>
    <w:p w:rsidR="00FC2241" w:rsidRDefault="00FC2241">
      <w:pPr>
        <w:tabs>
          <w:tab w:val="left" w:pos="3360"/>
          <w:tab w:val="right" w:pos="9240"/>
        </w:tabs>
        <w:spacing w:line="460" w:lineRule="exact"/>
        <w:ind w:firstLine="562"/>
        <w:jc w:val="left"/>
        <w:rPr>
          <w:rFonts w:ascii="宋体" w:hAnsi="宋体" w:cs="Times New Roman"/>
          <w:b/>
          <w:bCs/>
          <w:color w:val="000000"/>
          <w:sz w:val="28"/>
        </w:rPr>
      </w:pPr>
    </w:p>
    <w:p w:rsidR="00FC2241" w:rsidRDefault="00FC2241">
      <w:pPr>
        <w:tabs>
          <w:tab w:val="left" w:pos="3360"/>
          <w:tab w:val="right" w:pos="9240"/>
        </w:tabs>
        <w:spacing w:line="460" w:lineRule="exact"/>
        <w:ind w:firstLine="562"/>
        <w:jc w:val="left"/>
        <w:rPr>
          <w:rFonts w:ascii="宋体" w:hAnsi="宋体" w:cs="Times New Roman"/>
          <w:b/>
          <w:bCs/>
          <w:color w:val="000000"/>
          <w:sz w:val="28"/>
        </w:rPr>
      </w:pPr>
    </w:p>
    <w:p w:rsidR="00FC2241" w:rsidRDefault="00FC2241">
      <w:pPr>
        <w:tabs>
          <w:tab w:val="left" w:pos="3360"/>
          <w:tab w:val="right" w:pos="9240"/>
        </w:tabs>
        <w:spacing w:line="460" w:lineRule="exact"/>
        <w:ind w:firstLine="562"/>
        <w:jc w:val="left"/>
        <w:rPr>
          <w:rFonts w:ascii="宋体" w:hAnsi="宋体" w:cs="Times New Roman"/>
          <w:b/>
          <w:bCs/>
          <w:color w:val="000000"/>
          <w:sz w:val="28"/>
        </w:rPr>
      </w:pPr>
    </w:p>
    <w:p w:rsidR="00FC2241" w:rsidRDefault="00FC2241">
      <w:pPr>
        <w:tabs>
          <w:tab w:val="left" w:pos="3360"/>
          <w:tab w:val="right" w:pos="9240"/>
        </w:tabs>
        <w:spacing w:line="460" w:lineRule="exact"/>
        <w:ind w:firstLine="562"/>
        <w:jc w:val="left"/>
        <w:rPr>
          <w:rFonts w:ascii="宋体" w:hAnsi="宋体" w:cs="Times New Roman"/>
          <w:b/>
          <w:bCs/>
          <w:color w:val="000000"/>
          <w:sz w:val="28"/>
        </w:rPr>
      </w:pPr>
    </w:p>
    <w:p w:rsidR="00FC2241" w:rsidRDefault="00FC2241">
      <w:pPr>
        <w:tabs>
          <w:tab w:val="left" w:pos="3360"/>
          <w:tab w:val="right" w:pos="9240"/>
        </w:tabs>
        <w:spacing w:line="460" w:lineRule="exact"/>
        <w:ind w:firstLine="562"/>
        <w:jc w:val="left"/>
        <w:rPr>
          <w:rFonts w:ascii="宋体" w:hAnsi="宋体" w:cs="Times New Roman"/>
          <w:b/>
          <w:bCs/>
          <w:color w:val="000000"/>
          <w:sz w:val="28"/>
        </w:rPr>
      </w:pPr>
    </w:p>
    <w:p w:rsidR="00FC2241" w:rsidRDefault="00FC2241">
      <w:pPr>
        <w:tabs>
          <w:tab w:val="left" w:pos="3360"/>
          <w:tab w:val="right" w:pos="9240"/>
        </w:tabs>
        <w:spacing w:line="460" w:lineRule="exact"/>
        <w:ind w:firstLine="562"/>
        <w:jc w:val="left"/>
        <w:rPr>
          <w:rFonts w:ascii="宋体" w:hAnsi="宋体" w:cs="Times New Roman"/>
          <w:b/>
          <w:bCs/>
          <w:color w:val="000000"/>
          <w:sz w:val="28"/>
        </w:rPr>
      </w:pPr>
    </w:p>
    <w:p w:rsidR="00FC2241" w:rsidRDefault="00FC2241">
      <w:pPr>
        <w:tabs>
          <w:tab w:val="left" w:pos="3360"/>
          <w:tab w:val="right" w:pos="9240"/>
        </w:tabs>
        <w:spacing w:line="460" w:lineRule="exact"/>
        <w:ind w:firstLine="562"/>
        <w:jc w:val="left"/>
        <w:rPr>
          <w:rFonts w:ascii="宋体" w:hAnsi="宋体" w:cs="Times New Roman" w:hint="eastAsia"/>
          <w:b/>
          <w:bCs/>
          <w:color w:val="000000"/>
          <w:sz w:val="28"/>
        </w:rPr>
      </w:pPr>
      <w:bookmarkStart w:id="1" w:name="_GoBack"/>
      <w:bookmarkEnd w:id="1"/>
    </w:p>
    <w:p w:rsidR="00135719" w:rsidRDefault="00135719">
      <w:pPr>
        <w:tabs>
          <w:tab w:val="left" w:pos="3360"/>
          <w:tab w:val="right" w:pos="9240"/>
        </w:tabs>
        <w:spacing w:line="460" w:lineRule="exact"/>
        <w:ind w:firstLine="562"/>
        <w:jc w:val="left"/>
        <w:rPr>
          <w:rFonts w:ascii="宋体" w:hAnsi="宋体" w:cs="Times New Roman"/>
          <w:b/>
          <w:bCs/>
          <w:color w:val="000000"/>
          <w:sz w:val="28"/>
        </w:rPr>
      </w:pPr>
    </w:p>
    <w:p w:rsidR="00135719" w:rsidRDefault="00FC2241">
      <w:pPr>
        <w:tabs>
          <w:tab w:val="left" w:pos="3360"/>
          <w:tab w:val="right" w:pos="9240"/>
        </w:tabs>
        <w:spacing w:line="460" w:lineRule="exact"/>
        <w:ind w:firstLineChars="200" w:firstLine="562"/>
        <w:jc w:val="left"/>
        <w:rPr>
          <w:rFonts w:ascii="宋体" w:hAnsi="宋体" w:cs="Times New Roman"/>
          <w:b/>
          <w:bCs/>
          <w:color w:val="000000"/>
          <w:sz w:val="28"/>
        </w:rPr>
      </w:pPr>
      <w:r>
        <w:rPr>
          <w:rFonts w:ascii="宋体" w:hAnsi="宋体" w:cs="Times New Roman" w:hint="eastAsia"/>
          <w:b/>
          <w:bCs/>
          <w:color w:val="000000"/>
          <w:sz w:val="28"/>
        </w:rPr>
        <w:t>吉林丰华会计师事务所</w:t>
      </w:r>
      <w:r>
        <w:rPr>
          <w:rFonts w:ascii="宋体" w:hAnsi="宋体" w:cs="Times New Roman" w:hint="eastAsia"/>
          <w:b/>
          <w:bCs/>
          <w:color w:val="000000"/>
          <w:sz w:val="28"/>
        </w:rPr>
        <w:t xml:space="preserve">         </w:t>
      </w:r>
      <w:r>
        <w:rPr>
          <w:rFonts w:ascii="宋体" w:hAnsi="宋体" w:cs="Times New Roman" w:hint="eastAsia"/>
          <w:b/>
          <w:bCs/>
          <w:color w:val="000000"/>
          <w:sz w:val="28"/>
        </w:rPr>
        <w:t>中国注册会计师：</w:t>
      </w:r>
      <w:bookmarkEnd w:id="0"/>
    </w:p>
    <w:p w:rsidR="00135719" w:rsidRDefault="00135719">
      <w:pPr>
        <w:tabs>
          <w:tab w:val="left" w:pos="3360"/>
          <w:tab w:val="right" w:pos="9240"/>
        </w:tabs>
        <w:spacing w:line="460" w:lineRule="exact"/>
        <w:ind w:firstLineChars="200" w:firstLine="562"/>
        <w:jc w:val="left"/>
        <w:rPr>
          <w:rFonts w:ascii="宋体" w:hAnsi="宋体" w:cs="Times New Roman"/>
          <w:b/>
          <w:bCs/>
          <w:color w:val="000000"/>
          <w:sz w:val="28"/>
        </w:rPr>
      </w:pPr>
    </w:p>
    <w:p w:rsidR="00135719" w:rsidRDefault="00FC2241">
      <w:pPr>
        <w:tabs>
          <w:tab w:val="left" w:pos="3360"/>
          <w:tab w:val="right" w:pos="9240"/>
        </w:tabs>
        <w:spacing w:line="460" w:lineRule="exact"/>
        <w:ind w:firstLineChars="200" w:firstLine="562"/>
        <w:jc w:val="left"/>
        <w:rPr>
          <w:rFonts w:ascii="宋体" w:hAnsi="宋体" w:cs="Times New Roman"/>
          <w:b/>
          <w:bCs/>
          <w:color w:val="000000"/>
          <w:sz w:val="28"/>
        </w:rPr>
      </w:pPr>
      <w:r>
        <w:rPr>
          <w:rFonts w:ascii="宋体" w:hAnsi="宋体" w:cs="Times New Roman" w:hint="eastAsia"/>
          <w:b/>
          <w:bCs/>
          <w:color w:val="000000"/>
          <w:sz w:val="28"/>
        </w:rPr>
        <w:t xml:space="preserve">      </w:t>
      </w:r>
      <w:bookmarkStart w:id="2" w:name="_Toc22128_WPSOffice_Level1"/>
      <w:r>
        <w:rPr>
          <w:rFonts w:ascii="宋体" w:hAnsi="宋体" w:cs="Times New Roman" w:hint="eastAsia"/>
          <w:b/>
          <w:bCs/>
          <w:color w:val="000000"/>
          <w:sz w:val="28"/>
        </w:rPr>
        <w:t>有限公司</w:t>
      </w:r>
      <w:r>
        <w:rPr>
          <w:rFonts w:ascii="宋体" w:hAnsi="宋体" w:cs="Times New Roman" w:hint="eastAsia"/>
          <w:b/>
          <w:bCs/>
          <w:color w:val="000000"/>
          <w:sz w:val="28"/>
        </w:rPr>
        <w:t xml:space="preserve">               </w:t>
      </w:r>
      <w:r>
        <w:rPr>
          <w:rFonts w:ascii="宋体" w:hAnsi="宋体" w:cs="Times New Roman" w:hint="eastAsia"/>
          <w:b/>
          <w:bCs/>
          <w:color w:val="000000"/>
          <w:sz w:val="28"/>
        </w:rPr>
        <w:t>中国注册会计师：</w:t>
      </w:r>
      <w:bookmarkEnd w:id="2"/>
    </w:p>
    <w:p w:rsidR="00135719" w:rsidRDefault="00135719">
      <w:pPr>
        <w:tabs>
          <w:tab w:val="left" w:pos="3360"/>
          <w:tab w:val="right" w:pos="9240"/>
        </w:tabs>
        <w:spacing w:line="460" w:lineRule="exact"/>
        <w:ind w:firstLineChars="1968" w:firstLine="5532"/>
        <w:jc w:val="left"/>
        <w:rPr>
          <w:rFonts w:ascii="宋体" w:hAnsi="宋体" w:cs="Times New Roman"/>
          <w:b/>
          <w:bCs/>
          <w:color w:val="000000"/>
          <w:sz w:val="28"/>
        </w:rPr>
      </w:pPr>
    </w:p>
    <w:p w:rsidR="00135719" w:rsidRDefault="00FC2241">
      <w:pPr>
        <w:tabs>
          <w:tab w:val="left" w:pos="3360"/>
          <w:tab w:val="right" w:pos="9240"/>
        </w:tabs>
        <w:spacing w:line="460" w:lineRule="exact"/>
        <w:ind w:firstLineChars="200" w:firstLine="562"/>
        <w:jc w:val="left"/>
        <w:rPr>
          <w:rFonts w:ascii="微软雅黑" w:eastAsia="微软雅黑" w:hAnsi="微软雅黑" w:cs="宋体"/>
          <w:color w:val="333333"/>
          <w:kern w:val="0"/>
          <w:szCs w:val="24"/>
        </w:rPr>
      </w:pPr>
      <w:r>
        <w:rPr>
          <w:rFonts w:ascii="宋体" w:hAnsi="宋体" w:cs="Times New Roman" w:hint="eastAsia"/>
          <w:b/>
          <w:bCs/>
          <w:color w:val="000000"/>
          <w:sz w:val="28"/>
        </w:rPr>
        <w:t xml:space="preserve">     </w:t>
      </w:r>
      <w:bookmarkStart w:id="3" w:name="_Toc2258_WPSOffice_Level1"/>
      <w:r>
        <w:rPr>
          <w:rFonts w:ascii="宋体" w:hAnsi="宋体" w:cs="Times New Roman" w:hint="eastAsia"/>
          <w:b/>
          <w:bCs/>
          <w:color w:val="000000"/>
          <w:sz w:val="28"/>
        </w:rPr>
        <w:t>中国·长春</w:t>
      </w:r>
      <w:r>
        <w:rPr>
          <w:rFonts w:ascii="宋体" w:hAnsi="宋体" w:cs="Times New Roman" w:hint="eastAsia"/>
          <w:b/>
          <w:bCs/>
          <w:color w:val="000000"/>
          <w:sz w:val="28"/>
        </w:rPr>
        <w:t xml:space="preserve">              </w:t>
      </w:r>
      <w:r>
        <w:rPr>
          <w:rFonts w:ascii="宋体" w:hAnsi="宋体" w:cs="Times New Roman" w:hint="eastAsia"/>
          <w:b/>
          <w:bCs/>
          <w:color w:val="000000"/>
          <w:sz w:val="28"/>
        </w:rPr>
        <w:t>二</w:t>
      </w:r>
      <w:r>
        <w:rPr>
          <w:rFonts w:ascii="宋体" w:hAnsi="宋体" w:cs="宋体" w:hint="eastAsia"/>
          <w:b/>
          <w:bCs/>
          <w:color w:val="000000"/>
          <w:sz w:val="28"/>
        </w:rPr>
        <w:t>零</w:t>
      </w:r>
      <w:r>
        <w:rPr>
          <w:rFonts w:ascii="宋体" w:hAnsi="宋体" w:cs="仿宋_GB2312" w:hint="eastAsia"/>
          <w:b/>
          <w:bCs/>
          <w:color w:val="000000"/>
          <w:sz w:val="28"/>
        </w:rPr>
        <w:t>二零年六月十五</w:t>
      </w:r>
      <w:r>
        <w:rPr>
          <w:rFonts w:ascii="宋体" w:hAnsi="宋体" w:cs="Times New Roman" w:hint="eastAsia"/>
          <w:b/>
          <w:bCs/>
          <w:color w:val="000000"/>
          <w:sz w:val="28"/>
        </w:rPr>
        <w:t>日</w:t>
      </w:r>
      <w:bookmarkEnd w:id="3"/>
    </w:p>
    <w:sectPr w:rsidR="00135719">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C2241">
      <w:pPr>
        <w:spacing w:line="240" w:lineRule="auto"/>
      </w:pPr>
      <w:r>
        <w:separator/>
      </w:r>
    </w:p>
  </w:endnote>
  <w:endnote w:type="continuationSeparator" w:id="0">
    <w:p w:rsidR="00000000" w:rsidRDefault="00FC2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19" w:rsidRDefault="0013571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19" w:rsidRDefault="00135719">
    <w:pPr>
      <w:pBdr>
        <w:bottom w:val="thickThinSmallGap" w:sz="18" w:space="0" w:color="auto"/>
      </w:pBdr>
      <w:spacing w:line="240" w:lineRule="exact"/>
      <w:ind w:firstLine="482"/>
      <w:jc w:val="center"/>
      <w:rPr>
        <w:rFonts w:eastAsia="楷体_GB2312"/>
        <w:b/>
        <w:szCs w:val="8"/>
      </w:rPr>
    </w:pPr>
  </w:p>
  <w:p w:rsidR="00135719" w:rsidRDefault="00FC2241">
    <w:pPr>
      <w:pStyle w:val="a7"/>
    </w:pPr>
    <w:r>
      <w:rPr>
        <w:rFonts w:ascii="楷体_GB2312" w:eastAsia="楷体_GB2312" w:hint="eastAsia"/>
        <w:b/>
        <w:bCs/>
        <w:sz w:val="21"/>
      </w:rPr>
      <w:t>吉林丰华会计师事务所有限公司</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int="eastAsia"/>
        <w:b/>
        <w:bCs/>
        <w:sz w:val="21"/>
      </w:rPr>
      <w:t>中国</w:t>
    </w:r>
    <w:r>
      <w:rPr>
        <w:rFonts w:ascii="楷体_GB2312" w:eastAsia="楷体_GB2312" w:hint="eastAsia"/>
        <w:sz w:val="21"/>
      </w:rPr>
      <w:t>·</w:t>
    </w:r>
    <w:r>
      <w:rPr>
        <w:rFonts w:ascii="楷体_GB2312" w:eastAsia="楷体_GB2312" w:hint="eastAsia"/>
        <w:b/>
        <w:bCs/>
        <w:sz w:val="21"/>
      </w:rPr>
      <w:t>长春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19" w:rsidRDefault="00135719">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19" w:rsidRDefault="00FC2241">
    <w:pPr>
      <w:pBdr>
        <w:bottom w:val="thickThinSmallGap" w:sz="18" w:space="0" w:color="auto"/>
      </w:pBdr>
      <w:spacing w:line="240" w:lineRule="exact"/>
      <w:ind w:firstLine="480"/>
      <w:jc w:val="center"/>
      <w:rPr>
        <w:rFonts w:eastAsia="楷体_GB2312"/>
        <w:b/>
        <w:szCs w:val="8"/>
      </w:rPr>
    </w:pPr>
    <w:r>
      <w:rPr>
        <w:rFonts w:eastAsiaTheme="minorEastAsia"/>
      </w:rPr>
      <w:pict>
        <v:shapetype id="_x0000_t202" coordsize="21600,21600" o:spt="202" path="m,l,21600r21600,l21600,xe">
          <v:stroke joinstyle="miter"/>
          <v:path gradientshapeok="t" o:connecttype="rect"/>
        </v:shapetype>
        <v:shape id="_x0000_s3073" type="#_x0000_t202" style="position:absolute;left:0;text-align:left;margin-left:0;margin-top:0;width:50.45pt;height:10.35pt;z-index:251659264;mso-position-horizontal:center;mso-position-horizontal-relative:margin;mso-width-relative:page;mso-height-relative:page" filled="f" stroked="f">
          <v:textbox style="mso-fit-shape-to-text:t" inset="0,0,0,0">
            <w:txbxContent>
              <w:p w:rsidR="00135719" w:rsidRDefault="00FC2241">
                <w:pPr>
                  <w:pStyle w:val="a7"/>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w10:wrap anchorx="margin"/>
        </v:shape>
      </w:pict>
    </w:r>
  </w:p>
  <w:p w:rsidR="00135719" w:rsidRDefault="00FC2241">
    <w:pPr>
      <w:pStyle w:val="a7"/>
      <w:rPr>
        <w:rFonts w:ascii="楷体_GB2312" w:eastAsia="楷体_GB2312"/>
        <w:sz w:val="21"/>
      </w:rPr>
    </w:pPr>
    <w:r>
      <w:rPr>
        <w:rFonts w:ascii="楷体_GB2312" w:eastAsia="楷体_GB2312" w:hint="eastAsia"/>
        <w:b/>
        <w:bCs/>
        <w:sz w:val="21"/>
      </w:rPr>
      <w:t>吉林丰华会计师事务所有限公司</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b/>
        <w:bCs/>
        <w:sz w:val="21"/>
        <w:szCs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int="eastAsia"/>
        <w:b/>
        <w:bCs/>
        <w:sz w:val="21"/>
      </w:rPr>
      <w:t>中国</w:t>
    </w:r>
    <w:r>
      <w:rPr>
        <w:rFonts w:ascii="楷体_GB2312" w:eastAsia="楷体_GB2312" w:hint="eastAsia"/>
        <w:sz w:val="21"/>
      </w:rPr>
      <w:t>·</w:t>
    </w:r>
    <w:r>
      <w:rPr>
        <w:rFonts w:ascii="楷体_GB2312" w:eastAsia="楷体_GB2312" w:hint="eastAsia"/>
        <w:b/>
        <w:bCs/>
        <w:sz w:val="21"/>
      </w:rPr>
      <w:t>长春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C2241">
      <w:pPr>
        <w:spacing w:line="240" w:lineRule="auto"/>
      </w:pPr>
      <w:r>
        <w:separator/>
      </w:r>
    </w:p>
  </w:footnote>
  <w:footnote w:type="continuationSeparator" w:id="0">
    <w:p w:rsidR="00000000" w:rsidRDefault="00FC22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19" w:rsidRDefault="00135719">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19" w:rsidRDefault="00FC2241">
    <w:pPr>
      <w:spacing w:line="240" w:lineRule="exact"/>
      <w:ind w:right="408"/>
      <w:rPr>
        <w:rFonts w:ascii="宋体" w:hAnsi="宋体"/>
        <w:bCs/>
        <w:i/>
        <w:iCs/>
        <w:w w:val="85"/>
        <w:sz w:val="18"/>
        <w:szCs w:val="18"/>
      </w:rPr>
    </w:pPr>
    <w:r>
      <w:rPr>
        <w:rFonts w:ascii="宋体" w:hAnsi="宋体" w:hint="eastAsia"/>
        <w:b/>
        <w:bCs/>
        <w:i/>
        <w:iCs/>
        <w:w w:val="85"/>
        <w:sz w:val="18"/>
        <w:szCs w:val="18"/>
      </w:rPr>
      <w:t>镇赉县建平乡金山堡村育肥</w:t>
    </w:r>
    <w:proofErr w:type="gramStart"/>
    <w:r>
      <w:rPr>
        <w:rFonts w:ascii="宋体" w:hAnsi="宋体" w:hint="eastAsia"/>
        <w:b/>
        <w:bCs/>
        <w:i/>
        <w:iCs/>
        <w:w w:val="85"/>
        <w:sz w:val="18"/>
        <w:szCs w:val="18"/>
      </w:rPr>
      <w:t>羊基础</w:t>
    </w:r>
    <w:proofErr w:type="gramEnd"/>
    <w:r>
      <w:rPr>
        <w:rFonts w:ascii="宋体" w:hAnsi="宋体" w:hint="eastAsia"/>
        <w:b/>
        <w:bCs/>
        <w:i/>
        <w:iCs/>
        <w:w w:val="85"/>
        <w:sz w:val="18"/>
        <w:szCs w:val="18"/>
      </w:rPr>
      <w:t>设施建设项目绩效评价报告</w:t>
    </w:r>
    <w:r>
      <w:rPr>
        <w:rFonts w:ascii="宋体" w:hAnsi="宋体" w:hint="eastAsia"/>
        <w:b/>
        <w:bCs/>
        <w:i/>
        <w:iCs/>
        <w:w w:val="85"/>
        <w:sz w:val="18"/>
        <w:szCs w:val="18"/>
      </w:rPr>
      <w:t xml:space="preserve">  </w:t>
    </w:r>
  </w:p>
  <w:p w:rsidR="00135719" w:rsidRDefault="00135719">
    <w:pPr>
      <w:pBdr>
        <w:bottom w:val="thickThinSmallGap" w:sz="18" w:space="1" w:color="auto"/>
      </w:pBdr>
      <w:tabs>
        <w:tab w:val="left" w:pos="3360"/>
        <w:tab w:val="right" w:pos="9240"/>
      </w:tabs>
      <w:spacing w:line="40" w:lineRule="exact"/>
      <w:ind w:firstLine="480"/>
      <w:rPr>
        <w:rFonts w:ascii="宋体" w:hAnsi="宋体"/>
        <w:szCs w:val="21"/>
      </w:rPr>
    </w:pPr>
  </w:p>
  <w:p w:rsidR="00135719" w:rsidRDefault="00135719">
    <w:pPr>
      <w:tabs>
        <w:tab w:val="left" w:pos="3360"/>
        <w:tab w:val="right" w:pos="9240"/>
      </w:tabs>
      <w:spacing w:line="40" w:lineRule="exact"/>
      <w:ind w:firstLine="480"/>
      <w:rPr>
        <w:rFonts w:ascii="宋体" w:hAnsi="宋体"/>
        <w:szCs w:val="21"/>
      </w:rPr>
    </w:pPr>
  </w:p>
  <w:p w:rsidR="00135719" w:rsidRDefault="00135719">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719" w:rsidRDefault="00135719">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14FA"/>
    <w:multiLevelType w:val="multilevel"/>
    <w:tmpl w:val="0A2D14F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8F"/>
    <w:rsid w:val="000166BF"/>
    <w:rsid w:val="00025E9A"/>
    <w:rsid w:val="00026BC2"/>
    <w:rsid w:val="00031E95"/>
    <w:rsid w:val="00054266"/>
    <w:rsid w:val="00055B94"/>
    <w:rsid w:val="00061587"/>
    <w:rsid w:val="000704A3"/>
    <w:rsid w:val="0007539F"/>
    <w:rsid w:val="0007602F"/>
    <w:rsid w:val="00081378"/>
    <w:rsid w:val="000A5DD4"/>
    <w:rsid w:val="000A6591"/>
    <w:rsid w:val="000B3547"/>
    <w:rsid w:val="000B5363"/>
    <w:rsid w:val="000B549A"/>
    <w:rsid w:val="000B6E08"/>
    <w:rsid w:val="000D4F33"/>
    <w:rsid w:val="000D640B"/>
    <w:rsid w:val="000D7748"/>
    <w:rsid w:val="000F02F6"/>
    <w:rsid w:val="00105E28"/>
    <w:rsid w:val="00124446"/>
    <w:rsid w:val="00133D7A"/>
    <w:rsid w:val="00135719"/>
    <w:rsid w:val="00147499"/>
    <w:rsid w:val="0015215C"/>
    <w:rsid w:val="00160E56"/>
    <w:rsid w:val="0016178E"/>
    <w:rsid w:val="00165E8F"/>
    <w:rsid w:val="00181C21"/>
    <w:rsid w:val="00185DAF"/>
    <w:rsid w:val="00196BFB"/>
    <w:rsid w:val="001A661F"/>
    <w:rsid w:val="001B3861"/>
    <w:rsid w:val="001C0B81"/>
    <w:rsid w:val="001C7B35"/>
    <w:rsid w:val="001D582F"/>
    <w:rsid w:val="001E0BB6"/>
    <w:rsid w:val="001E3EBA"/>
    <w:rsid w:val="001E6C2C"/>
    <w:rsid w:val="001F2161"/>
    <w:rsid w:val="001F3DAD"/>
    <w:rsid w:val="002107DD"/>
    <w:rsid w:val="0021271B"/>
    <w:rsid w:val="00214DE6"/>
    <w:rsid w:val="00232502"/>
    <w:rsid w:val="002678B3"/>
    <w:rsid w:val="00274E20"/>
    <w:rsid w:val="00277405"/>
    <w:rsid w:val="002828DC"/>
    <w:rsid w:val="00282FAC"/>
    <w:rsid w:val="00285208"/>
    <w:rsid w:val="00291486"/>
    <w:rsid w:val="00292F5A"/>
    <w:rsid w:val="00295C50"/>
    <w:rsid w:val="002A3F6F"/>
    <w:rsid w:val="002A4D2B"/>
    <w:rsid w:val="002B0ECD"/>
    <w:rsid w:val="002D7A16"/>
    <w:rsid w:val="002E3969"/>
    <w:rsid w:val="002E789B"/>
    <w:rsid w:val="002F45BC"/>
    <w:rsid w:val="002F6609"/>
    <w:rsid w:val="003131D6"/>
    <w:rsid w:val="003225D7"/>
    <w:rsid w:val="00345CB8"/>
    <w:rsid w:val="003500C8"/>
    <w:rsid w:val="00353083"/>
    <w:rsid w:val="00374CD0"/>
    <w:rsid w:val="003804EF"/>
    <w:rsid w:val="00380A80"/>
    <w:rsid w:val="00383EBC"/>
    <w:rsid w:val="003901F6"/>
    <w:rsid w:val="003A7F11"/>
    <w:rsid w:val="003B4DAC"/>
    <w:rsid w:val="003C1BA8"/>
    <w:rsid w:val="003C2AD2"/>
    <w:rsid w:val="003C5616"/>
    <w:rsid w:val="003C7FA8"/>
    <w:rsid w:val="003F4336"/>
    <w:rsid w:val="003F6FDA"/>
    <w:rsid w:val="00401989"/>
    <w:rsid w:val="00417881"/>
    <w:rsid w:val="00425EB8"/>
    <w:rsid w:val="0042613F"/>
    <w:rsid w:val="00431BBB"/>
    <w:rsid w:val="00433B8B"/>
    <w:rsid w:val="004377A6"/>
    <w:rsid w:val="00456A3C"/>
    <w:rsid w:val="00456F67"/>
    <w:rsid w:val="004614AF"/>
    <w:rsid w:val="004649F6"/>
    <w:rsid w:val="004700B1"/>
    <w:rsid w:val="00474C7A"/>
    <w:rsid w:val="00490DB8"/>
    <w:rsid w:val="00491E0B"/>
    <w:rsid w:val="004B5E97"/>
    <w:rsid w:val="004C6B1E"/>
    <w:rsid w:val="004D63A2"/>
    <w:rsid w:val="004E4E44"/>
    <w:rsid w:val="004E67A2"/>
    <w:rsid w:val="004F1340"/>
    <w:rsid w:val="004F3929"/>
    <w:rsid w:val="00512020"/>
    <w:rsid w:val="005307F6"/>
    <w:rsid w:val="00533F23"/>
    <w:rsid w:val="00534A94"/>
    <w:rsid w:val="005528B7"/>
    <w:rsid w:val="005532D0"/>
    <w:rsid w:val="005725B2"/>
    <w:rsid w:val="00575265"/>
    <w:rsid w:val="00597DF9"/>
    <w:rsid w:val="005A324A"/>
    <w:rsid w:val="005A53C9"/>
    <w:rsid w:val="005A541B"/>
    <w:rsid w:val="005A58B2"/>
    <w:rsid w:val="005A675B"/>
    <w:rsid w:val="005B7B7C"/>
    <w:rsid w:val="005E0D43"/>
    <w:rsid w:val="005E2806"/>
    <w:rsid w:val="005F1305"/>
    <w:rsid w:val="005F67D4"/>
    <w:rsid w:val="00601B5C"/>
    <w:rsid w:val="00604DDD"/>
    <w:rsid w:val="00616D37"/>
    <w:rsid w:val="00621F13"/>
    <w:rsid w:val="00630134"/>
    <w:rsid w:val="00657121"/>
    <w:rsid w:val="00660596"/>
    <w:rsid w:val="0066493D"/>
    <w:rsid w:val="00667C54"/>
    <w:rsid w:val="006779E8"/>
    <w:rsid w:val="0068350B"/>
    <w:rsid w:val="00692236"/>
    <w:rsid w:val="006A0BD5"/>
    <w:rsid w:val="006B1F7D"/>
    <w:rsid w:val="006B792E"/>
    <w:rsid w:val="006D2609"/>
    <w:rsid w:val="006D2E9D"/>
    <w:rsid w:val="006D7C20"/>
    <w:rsid w:val="006E7C75"/>
    <w:rsid w:val="00713630"/>
    <w:rsid w:val="00721C0B"/>
    <w:rsid w:val="00724D0F"/>
    <w:rsid w:val="007304CA"/>
    <w:rsid w:val="0073115B"/>
    <w:rsid w:val="00735B4C"/>
    <w:rsid w:val="007457B5"/>
    <w:rsid w:val="00747CDE"/>
    <w:rsid w:val="00757133"/>
    <w:rsid w:val="00775F2D"/>
    <w:rsid w:val="007802EC"/>
    <w:rsid w:val="00794670"/>
    <w:rsid w:val="007953FB"/>
    <w:rsid w:val="007968F0"/>
    <w:rsid w:val="007A5F2A"/>
    <w:rsid w:val="007C5065"/>
    <w:rsid w:val="007D2321"/>
    <w:rsid w:val="007E0664"/>
    <w:rsid w:val="007E2539"/>
    <w:rsid w:val="007E27F0"/>
    <w:rsid w:val="007E76CC"/>
    <w:rsid w:val="007F0B3B"/>
    <w:rsid w:val="007F3371"/>
    <w:rsid w:val="007F7A19"/>
    <w:rsid w:val="008018E7"/>
    <w:rsid w:val="00814B20"/>
    <w:rsid w:val="00816775"/>
    <w:rsid w:val="00821D2D"/>
    <w:rsid w:val="00825682"/>
    <w:rsid w:val="0083176A"/>
    <w:rsid w:val="00832430"/>
    <w:rsid w:val="00847756"/>
    <w:rsid w:val="008536E3"/>
    <w:rsid w:val="00856295"/>
    <w:rsid w:val="008717EF"/>
    <w:rsid w:val="0087250E"/>
    <w:rsid w:val="00875BC4"/>
    <w:rsid w:val="00875F76"/>
    <w:rsid w:val="00880D97"/>
    <w:rsid w:val="00893A11"/>
    <w:rsid w:val="00895A44"/>
    <w:rsid w:val="008B7B21"/>
    <w:rsid w:val="008C6905"/>
    <w:rsid w:val="008D20B0"/>
    <w:rsid w:val="008D4529"/>
    <w:rsid w:val="008D72F5"/>
    <w:rsid w:val="008E10BF"/>
    <w:rsid w:val="008E727D"/>
    <w:rsid w:val="008F0312"/>
    <w:rsid w:val="008F18CE"/>
    <w:rsid w:val="008F6880"/>
    <w:rsid w:val="009006C1"/>
    <w:rsid w:val="00907441"/>
    <w:rsid w:val="00920E03"/>
    <w:rsid w:val="009249AD"/>
    <w:rsid w:val="00933774"/>
    <w:rsid w:val="00933D8F"/>
    <w:rsid w:val="009377CD"/>
    <w:rsid w:val="00942F40"/>
    <w:rsid w:val="0094603F"/>
    <w:rsid w:val="00951FE9"/>
    <w:rsid w:val="0096032A"/>
    <w:rsid w:val="00963F9B"/>
    <w:rsid w:val="00966702"/>
    <w:rsid w:val="009809E1"/>
    <w:rsid w:val="00983869"/>
    <w:rsid w:val="009842A9"/>
    <w:rsid w:val="00990E0A"/>
    <w:rsid w:val="009916BF"/>
    <w:rsid w:val="00995694"/>
    <w:rsid w:val="009A2F28"/>
    <w:rsid w:val="009B0C2B"/>
    <w:rsid w:val="009C4EA5"/>
    <w:rsid w:val="009D0EE5"/>
    <w:rsid w:val="009E4514"/>
    <w:rsid w:val="00A1429F"/>
    <w:rsid w:val="00A3219D"/>
    <w:rsid w:val="00A33CA9"/>
    <w:rsid w:val="00A37D8C"/>
    <w:rsid w:val="00A44794"/>
    <w:rsid w:val="00A46E58"/>
    <w:rsid w:val="00A55F9B"/>
    <w:rsid w:val="00A57E0B"/>
    <w:rsid w:val="00A633F2"/>
    <w:rsid w:val="00A65B1D"/>
    <w:rsid w:val="00A676C7"/>
    <w:rsid w:val="00A76C53"/>
    <w:rsid w:val="00A84648"/>
    <w:rsid w:val="00A86FB8"/>
    <w:rsid w:val="00A91D2C"/>
    <w:rsid w:val="00AC061C"/>
    <w:rsid w:val="00AC247F"/>
    <w:rsid w:val="00AC28FA"/>
    <w:rsid w:val="00AD56DB"/>
    <w:rsid w:val="00AD63ED"/>
    <w:rsid w:val="00AE0250"/>
    <w:rsid w:val="00AE3FAA"/>
    <w:rsid w:val="00B05CFA"/>
    <w:rsid w:val="00B10705"/>
    <w:rsid w:val="00B13686"/>
    <w:rsid w:val="00B30055"/>
    <w:rsid w:val="00B321BD"/>
    <w:rsid w:val="00B324EF"/>
    <w:rsid w:val="00B3496D"/>
    <w:rsid w:val="00B514C7"/>
    <w:rsid w:val="00B515E5"/>
    <w:rsid w:val="00B5222B"/>
    <w:rsid w:val="00B70D16"/>
    <w:rsid w:val="00B73088"/>
    <w:rsid w:val="00B80899"/>
    <w:rsid w:val="00B81578"/>
    <w:rsid w:val="00B83163"/>
    <w:rsid w:val="00B96A22"/>
    <w:rsid w:val="00BB02C9"/>
    <w:rsid w:val="00BB0A96"/>
    <w:rsid w:val="00BB31A3"/>
    <w:rsid w:val="00BB3FA1"/>
    <w:rsid w:val="00BD5EFD"/>
    <w:rsid w:val="00BF0F61"/>
    <w:rsid w:val="00C16148"/>
    <w:rsid w:val="00C24494"/>
    <w:rsid w:val="00C3480E"/>
    <w:rsid w:val="00C402AB"/>
    <w:rsid w:val="00C41F86"/>
    <w:rsid w:val="00C53D6D"/>
    <w:rsid w:val="00C57968"/>
    <w:rsid w:val="00C60365"/>
    <w:rsid w:val="00C63890"/>
    <w:rsid w:val="00C7326A"/>
    <w:rsid w:val="00C83ACE"/>
    <w:rsid w:val="00C86449"/>
    <w:rsid w:val="00C86BE2"/>
    <w:rsid w:val="00C93E7F"/>
    <w:rsid w:val="00CA2F62"/>
    <w:rsid w:val="00CC4CCD"/>
    <w:rsid w:val="00CD2611"/>
    <w:rsid w:val="00CE722C"/>
    <w:rsid w:val="00CF6EF7"/>
    <w:rsid w:val="00CF7165"/>
    <w:rsid w:val="00CF771B"/>
    <w:rsid w:val="00D04A35"/>
    <w:rsid w:val="00D07C34"/>
    <w:rsid w:val="00D07D16"/>
    <w:rsid w:val="00D15A6E"/>
    <w:rsid w:val="00D21A9F"/>
    <w:rsid w:val="00D277B2"/>
    <w:rsid w:val="00D4675E"/>
    <w:rsid w:val="00D6093A"/>
    <w:rsid w:val="00D6613C"/>
    <w:rsid w:val="00D671F6"/>
    <w:rsid w:val="00D74D15"/>
    <w:rsid w:val="00D7743C"/>
    <w:rsid w:val="00DA24B0"/>
    <w:rsid w:val="00DA4CEC"/>
    <w:rsid w:val="00DA5BE6"/>
    <w:rsid w:val="00DC5EF5"/>
    <w:rsid w:val="00DD3649"/>
    <w:rsid w:val="00DD389A"/>
    <w:rsid w:val="00DE15CC"/>
    <w:rsid w:val="00DE3C8D"/>
    <w:rsid w:val="00DE4107"/>
    <w:rsid w:val="00DF506A"/>
    <w:rsid w:val="00E03495"/>
    <w:rsid w:val="00E052E5"/>
    <w:rsid w:val="00E10AE0"/>
    <w:rsid w:val="00E140E0"/>
    <w:rsid w:val="00E211DD"/>
    <w:rsid w:val="00E23390"/>
    <w:rsid w:val="00E24A60"/>
    <w:rsid w:val="00E250F8"/>
    <w:rsid w:val="00E27E98"/>
    <w:rsid w:val="00E3382D"/>
    <w:rsid w:val="00E544B8"/>
    <w:rsid w:val="00E56892"/>
    <w:rsid w:val="00E723EE"/>
    <w:rsid w:val="00E7713A"/>
    <w:rsid w:val="00E817BA"/>
    <w:rsid w:val="00E94571"/>
    <w:rsid w:val="00E966BD"/>
    <w:rsid w:val="00EC35FF"/>
    <w:rsid w:val="00EE0FFF"/>
    <w:rsid w:val="00EE3491"/>
    <w:rsid w:val="00EE5D89"/>
    <w:rsid w:val="00EF2429"/>
    <w:rsid w:val="00EF4E99"/>
    <w:rsid w:val="00F21768"/>
    <w:rsid w:val="00F3200D"/>
    <w:rsid w:val="00F7260C"/>
    <w:rsid w:val="00F727FD"/>
    <w:rsid w:val="00F72C43"/>
    <w:rsid w:val="00F753A5"/>
    <w:rsid w:val="00F75460"/>
    <w:rsid w:val="00F76861"/>
    <w:rsid w:val="00FB1755"/>
    <w:rsid w:val="00FB23B9"/>
    <w:rsid w:val="00FC2241"/>
    <w:rsid w:val="00FC4FBC"/>
    <w:rsid w:val="00FD7744"/>
    <w:rsid w:val="00FE09F1"/>
    <w:rsid w:val="00FE1D21"/>
    <w:rsid w:val="00FE5169"/>
    <w:rsid w:val="00FF3EB9"/>
    <w:rsid w:val="03AB4353"/>
    <w:rsid w:val="07152E6A"/>
    <w:rsid w:val="08763616"/>
    <w:rsid w:val="12FC57B5"/>
    <w:rsid w:val="1FD01BA3"/>
    <w:rsid w:val="2137372C"/>
    <w:rsid w:val="24F70797"/>
    <w:rsid w:val="2F280D3D"/>
    <w:rsid w:val="3DBB2F89"/>
    <w:rsid w:val="3F6324E7"/>
    <w:rsid w:val="490B5CB7"/>
    <w:rsid w:val="49510531"/>
    <w:rsid w:val="49B51054"/>
    <w:rsid w:val="49FF76D1"/>
    <w:rsid w:val="4B791591"/>
    <w:rsid w:val="51505AAA"/>
    <w:rsid w:val="5167277E"/>
    <w:rsid w:val="53B8289D"/>
    <w:rsid w:val="54D6227C"/>
    <w:rsid w:val="554D3346"/>
    <w:rsid w:val="5836601F"/>
    <w:rsid w:val="5C3571F1"/>
    <w:rsid w:val="5D515ECD"/>
    <w:rsid w:val="5DE40AE2"/>
    <w:rsid w:val="63D20FDE"/>
    <w:rsid w:val="643A7E57"/>
    <w:rsid w:val="64D967C9"/>
    <w:rsid w:val="66204C41"/>
    <w:rsid w:val="68F243F2"/>
    <w:rsid w:val="6AE87D04"/>
    <w:rsid w:val="75297E9F"/>
    <w:rsid w:val="7A09169E"/>
    <w:rsid w:val="7BB25850"/>
    <w:rsid w:val="7DD4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14:docId w14:val="4F781C14"/>
  <w15:docId w15:val="{09AA1AE3-6686-45AE-9EAC-75656316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pacing w:line="480" w:lineRule="auto"/>
      <w:jc w:val="both"/>
    </w:pPr>
    <w:rPr>
      <w:rFonts w:asciiTheme="minorHAnsi" w:hAnsiTheme="minorHAnsi" w:cstheme="minorBidi"/>
      <w:kern w:val="2"/>
      <w:sz w:val="24"/>
      <w:szCs w:val="22"/>
    </w:rPr>
  </w:style>
  <w:style w:type="paragraph" w:styleId="1">
    <w:name w:val="heading 1"/>
    <w:basedOn w:val="a"/>
    <w:next w:val="a"/>
    <w:link w:val="10"/>
    <w:uiPriority w:val="9"/>
    <w:qFormat/>
    <w:pPr>
      <w:widowControl/>
      <w:ind w:firstLine="480"/>
      <w:outlineLvl w:val="0"/>
    </w:pPr>
    <w:rPr>
      <w:rFonts w:ascii="宋体" w:hAnsi="宋体" w:cs="宋体"/>
      <w:b/>
      <w:bCs/>
      <w:color w:val="333333"/>
      <w:kern w:val="0"/>
      <w:sz w:val="28"/>
      <w:szCs w:val="28"/>
    </w:rPr>
  </w:style>
  <w:style w:type="paragraph" w:styleId="2">
    <w:name w:val="heading 2"/>
    <w:basedOn w:val="1"/>
    <w:next w:val="a"/>
    <w:link w:val="20"/>
    <w:uiPriority w:val="9"/>
    <w:unhideWhenUsed/>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1">
    <w:name w:val="样式1 字符"/>
    <w:link w:val="12"/>
    <w:qFormat/>
    <w:rPr>
      <w:rFonts w:ascii="宋体" w:hAnsi="宋体" w:cs="宋体"/>
      <w:b/>
      <w:sz w:val="44"/>
      <w:szCs w:val="44"/>
    </w:rPr>
  </w:style>
  <w:style w:type="paragraph" w:customStyle="1" w:styleId="12">
    <w:name w:val="样式1"/>
    <w:basedOn w:val="a"/>
    <w:link w:val="11"/>
    <w:qFormat/>
    <w:pPr>
      <w:jc w:val="center"/>
    </w:pPr>
    <w:rPr>
      <w:rFonts w:ascii="宋体" w:hAnsi="宋体" w:cs="宋体"/>
      <w:b/>
      <w:sz w:val="44"/>
      <w:szCs w:val="44"/>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rPr>
      <w:rFonts w:asciiTheme="minorHAnsi" w:eastAsiaTheme="minorEastAsia" w:hAnsiTheme="minorHAnsi" w:cstheme="minorBidi"/>
      <w:b/>
      <w:bCs/>
      <w:kern w:val="2"/>
      <w:sz w:val="21"/>
      <w:szCs w:val="22"/>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character" w:customStyle="1" w:styleId="10">
    <w:name w:val="标题 1 字符"/>
    <w:basedOn w:val="a0"/>
    <w:link w:val="1"/>
    <w:uiPriority w:val="9"/>
    <w:rPr>
      <w:rFonts w:ascii="宋体" w:hAnsi="宋体" w:cs="宋体"/>
      <w:b/>
      <w:bCs/>
      <w:color w:val="333333"/>
      <w:sz w:val="28"/>
      <w:szCs w:val="28"/>
    </w:rPr>
  </w:style>
  <w:style w:type="character" w:customStyle="1" w:styleId="20">
    <w:name w:val="标题 2 字符"/>
    <w:basedOn w:val="a0"/>
    <w:link w:val="2"/>
    <w:uiPriority w:val="9"/>
    <w:rPr>
      <w:rFonts w:ascii="宋体" w:hAnsi="宋体" w:cs="宋体"/>
      <w:b/>
      <w:bCs/>
      <w:color w:val="333333"/>
      <w:sz w:val="28"/>
      <w:szCs w:val="28"/>
    </w:rPr>
  </w:style>
  <w:style w:type="paragraph" w:styleId="af0">
    <w:name w:val="List Paragraph"/>
    <w:basedOn w:val="a"/>
    <w:uiPriority w:val="99"/>
    <w:pPr>
      <w:ind w:firstLineChars="200" w:firstLine="420"/>
    </w:pPr>
  </w:style>
  <w:style w:type="character" w:customStyle="1" w:styleId="13">
    <w:name w:val="不明显强调1"/>
    <w:basedOn w:val="a0"/>
    <w:uiPriority w:val="19"/>
    <w:qFormat/>
    <w:rPr>
      <w:rFonts w:eastAsia="宋体"/>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E4829-FF7B-4ACD-A628-CDAF3ADC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18</Pages>
  <Words>1495</Words>
  <Characters>8522</Characters>
  <Application>Microsoft Office Word</Application>
  <DocSecurity>0</DocSecurity>
  <Lines>71</Lines>
  <Paragraphs>19</Paragraphs>
  <ScaleCrop>false</ScaleCrop>
  <Company>微软中国</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泽龙 苗</dc:creator>
  <cp:lastModifiedBy>泽龙 苗</cp:lastModifiedBy>
  <cp:revision>119</cp:revision>
  <dcterms:created xsi:type="dcterms:W3CDTF">2020-04-13T05:24:00Z</dcterms:created>
  <dcterms:modified xsi:type="dcterms:W3CDTF">2020-06-14T06:29:00Z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